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56" w:rsidRPr="00EB541B" w:rsidRDefault="00E52993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Lispeszentadorján</w:t>
      </w:r>
      <w:r w:rsidR="00030C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30C56" w:rsidRPr="00BB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</w:t>
      </w:r>
      <w:r w:rsidR="00030C56"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030C56" w:rsidRPr="00BB3341" w:rsidRDefault="0039386A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9/2017. (X. 3.)</w:t>
      </w:r>
      <w:r w:rsidR="00030C56"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rendelete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Felsőoktatási Önkormányzati Ösztöndíjpályázat elbírálásának szabályairól 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BB3341" w:rsidRDefault="00E52993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993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Képviselő-testülete, a Magyarország helyi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önkormányzatairól szóló 2011. évi CLXXXIX. törvény 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§ (1) bekezdés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8. pontjában foglalt felhatalmazás alapján, az Alaptörvény 32. c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ikk (1)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a) pontjában meghatározott feladatkörében eljárva a következőrendeletet alkotja.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célja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30C56" w:rsidRPr="00BB3341" w:rsidRDefault="00030C56" w:rsidP="00030C56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Önkorm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ányzati Ösztöndíjrendszer célja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esélyteremtés érdekében a hátrányos helyzetű, szociálisan rászoruló fiatalok felsőoktatásban való részvételének támogatása.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39386A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Lisp</w:t>
      </w:r>
      <w:r w:rsidR="00E52993" w:rsidRPr="00E52993">
        <w:rPr>
          <w:rFonts w:ascii="Times New Roman" w:eastAsia="Times New Roman" w:hAnsi="Times New Roman" w:cs="Times New Roman"/>
          <w:sz w:val="24"/>
          <w:szCs w:val="24"/>
          <w:lang w:eastAsia="hu-HU"/>
        </w:rPr>
        <w:t>eszentadorján</w:t>
      </w:r>
      <w:r w:rsidR="00030C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Önkormányzata, a </w:t>
      </w:r>
      <w:proofErr w:type="spellStart"/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oktatási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Ösztöndíjpályázat keretében, az önkormányzat költségvetésének terhére ösztöndíj támogat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ásban részesíti az önkormányzat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területén állandó bejelentett lakóhellyel rendelkező, 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szociális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helyzetű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intézményben tanuló hallgatókat, akik a pá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lyázati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kiírásban és e rendeletben foglalt feltételeknek megfelelnek.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formája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pályázatok elbírálása során a pályázót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3.000.- és 5.000.- forint közötti havi 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részesíti, vagy a pályázó támogatási igényét elutasítja.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pénzügyi fedezetét az Önkormányzat a mindenkori éves költségvetésében biztosítja. 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benyújtása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évi pályázati rendszer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Szerződési Feltételeiben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meghatározottak szerint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Elektronikus Pályázatkezelési és Együttműködési Rendszerben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EPER-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és onnan kinyomtatott pályázati űrlappal történik. A pályázatokat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Bázakerettyei Közös Önkormányzati Hivatalban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benyújtásának és elbírálásának határideje az adott évi pályázati rendszer Általános Szerző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ési Feltételeiben meghatározottak szerint kerül kiírásra.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köteles gondoskodni a pályázati kiírás megfelelő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idő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közzétételéről. 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jogosultság feltételei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§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902FB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Ösztöndíjban az a hallgató részesülhet: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pályázatban előírt feltételeknek megfelel,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a családjában az egy főre j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 jövedelem nem haladja meg a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öregségi nyugdíj legkisebb összegének </w:t>
      </w:r>
      <w:r w:rsidR="00451C7B">
        <w:rPr>
          <w:rFonts w:ascii="Times New Roman" w:eastAsia="Times New Roman" w:hAnsi="Times New Roman" w:cs="Times New Roman"/>
          <w:sz w:val="24"/>
          <w:szCs w:val="24"/>
          <w:lang w:eastAsia="hu-HU"/>
        </w:rPr>
        <w:t>700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%-át 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(201</w:t>
      </w:r>
      <w:r w:rsidR="00AF51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7-be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n: </w:t>
      </w:r>
      <w:r w:rsidR="00451C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199.500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.- Ft),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Hivatalba a pályázatát határidőre benyújtotta, és a pályázat kötelező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mellékleteit hiánytalanul csatolta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 elbírálásához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igazolásokat kell becsatolni: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EPER </w:t>
      </w:r>
      <w:proofErr w:type="spell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kitöltött pályázati űrlap aláírva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intézmény igazolását arról, hogy a pályázó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kiírásban felsorolt képzési formák valamelyikében részt vesz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rászorultságának igazolására köteles becsatolni saját és a vele egy háztartásban élők jövedelemigazolásait.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és vele közös háztartásban élők vagyonnyilatkozatait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kérelmező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családja vagyoni helyzetének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vizsgálatát rendelheti el, amennyiben valószínűsíthető, hogy a kérelmező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életkörülményei nem felelnek meg a jövedelemnyilatkozatban szereplő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adatoknak. A vagyoni helyzet vizsgálata céljából, a Szociális ügyintéző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lakóhelyén környezettanulmányt készít.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környezettanulmány megállapítja, hogy a pályázó életkörülményei nem felelnek meg a jövedelemnyilatkozatban foglaltaknak, abban az esetben a szereplőadatok valótlansága miatt a pályázat elutasítható.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testület, különös méltánylást érdemlő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esetben </w:t>
      </w: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5.§ (1) bekezdés b) pontjában meghatározott jövedelemhatártól el lehet tekinteni.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ösztöndíjpályázatok elbírálása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</w:p>
    <w:p w:rsidR="00030C56" w:rsidRDefault="00030C56" w:rsidP="00030C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benyújtásának határidejét követően a beérkezett pályázatokat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ügyintéző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készíti előképviselő-testületi döntésre. A Képviselő-testület a határidőn belül benyújtott, formailag megfelelő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elbírálása alapján dönt a támogatás odaítéléséről, vagy a pályázó támogatási igényét elutasítja.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indoklással ellátott határozatot hoz a pályázatból kizárt pályázatok és a támogatott pályázatokról egyaránt.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elbírálásánál elsőbbséget élvez az a pályázó </w:t>
      </w: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aki(</w:t>
      </w:r>
      <w:proofErr w:type="spellStart"/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árva vagy félárva,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valamilyen krónikus betegségben szenved, vagy családban folyamatos ellátást igénylőbeteg van,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munkanélküli vagy nyugdíjas,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 van,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lévő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eltartottak száma három vagy annál több,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családjában az egy főre jutó nettó átlagjövedelem a mindenkori öregségi nyugdíj legkisebb összegének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250%-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 nem haladja meg,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kollégiumi ellátásra jogosult, de helyhiány miatt abban nem részesült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egyedülállónak minősül.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 Képviselő-testület döntése ellen fellebbezéssel nem élhet.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döntéséről írásban értesíti a pályázókat.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az általa támogatásban részesített ösztöndíjasok listáját az elbírálást követően nyilvánosságra hozza.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igénybevételének és folyósításának szabályai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030C56" w:rsidRPr="00A65B33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1D1B">
        <w:rPr>
          <w:rFonts w:ascii="Times New Roman" w:hAnsi="Times New Roman" w:cs="Times New Roman"/>
          <w:b/>
          <w:sz w:val="24"/>
          <w:szCs w:val="24"/>
        </w:rPr>
        <w:t>„B” típusú ösztöndíjpályázatra</w:t>
      </w:r>
      <w:r w:rsidRPr="00A65B33">
        <w:rPr>
          <w:rFonts w:ascii="Times New Roman" w:hAnsi="Times New Roman" w:cs="Times New Roman"/>
          <w:sz w:val="24"/>
          <w:szCs w:val="24"/>
        </w:rPr>
        <w:t xml:space="preserve"> azok </w:t>
      </w:r>
      <w:r w:rsidRPr="00A65B33">
        <w:rPr>
          <w:rFonts w:ascii="Times New Roman" w:hAnsi="Times New Roman" w:cs="Times New Roman"/>
          <w:bCs/>
          <w:sz w:val="24"/>
          <w:szCs w:val="24"/>
        </w:rPr>
        <w:t>a települési önkormányzat területén lakóhellyel rendelkező, hátrányos szociális helyzetű fiatalok</w:t>
      </w:r>
      <w:r w:rsidRPr="00A65B33">
        <w:rPr>
          <w:rFonts w:ascii="Times New Roman" w:hAnsi="Times New Roman" w:cs="Times New Roman"/>
          <w:sz w:val="24"/>
          <w:szCs w:val="24"/>
        </w:rPr>
        <w:t xml:space="preserve"> jelentkezhetnek, akik:</w:t>
      </w:r>
    </w:p>
    <w:p w:rsidR="00030C56" w:rsidRDefault="00030C56" w:rsidP="00030C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5B33">
        <w:rPr>
          <w:rFonts w:ascii="Times New Roman" w:hAnsi="Times New Roman" w:cs="Times New Roman"/>
          <w:bCs/>
          <w:sz w:val="24"/>
          <w:szCs w:val="24"/>
        </w:rPr>
        <w:t>utolsó éves, érettségi előtt álló középiskolások;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bCs/>
          <w:sz w:val="24"/>
          <w:szCs w:val="24"/>
        </w:rPr>
        <w:t>vagy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- </w:t>
      </w:r>
      <w:r w:rsidRPr="00A65B33">
        <w:rPr>
          <w:rFonts w:ascii="Times New Roman" w:hAnsi="Times New Roman" w:cs="Times New Roman"/>
          <w:sz w:val="24"/>
          <w:szCs w:val="24"/>
        </w:rPr>
        <w:t xml:space="preserve">felsőfokú diplomával nem rendelkező, felsőoktatási intézménybe még felvételt nem nyert érettségizettek; és </w:t>
      </w:r>
      <w:proofErr w:type="gramStart"/>
      <w:r w:rsidRPr="00A65B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6BD">
        <w:rPr>
          <w:rFonts w:ascii="Times New Roman" w:hAnsi="Times New Roman"/>
        </w:rPr>
        <w:t>következő</w:t>
      </w:r>
      <w:r w:rsidRPr="00A65B33">
        <w:rPr>
          <w:rFonts w:ascii="Times New Roman" w:hAnsi="Times New Roman" w:cs="Times New Roman"/>
          <w:sz w:val="24"/>
          <w:szCs w:val="24"/>
        </w:rPr>
        <w:t xml:space="preserve"> tanévtől kezdődően felsőoktatási intézmény keretében 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 xml:space="preserve">teljes idejű (nappali </w:t>
      </w:r>
      <w:r>
        <w:rPr>
          <w:rFonts w:ascii="Times New Roman" w:hAnsi="Times New Roman" w:cs="Times New Roman"/>
          <w:snapToGrid w:val="0"/>
          <w:sz w:val="24"/>
          <w:szCs w:val="24"/>
        </w:rPr>
        <w:t>munkarend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>) alapfokozatot és szakképzettséget eredményező alapképzésben, osztatlan képzésben vagy felsőoktatási</w:t>
      </w:r>
      <w:r w:rsidRPr="00A65B3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>szakképzésben kívánnak részt</w:t>
      </w:r>
      <w:r w:rsidRPr="00A65B33">
        <w:rPr>
          <w:rFonts w:ascii="Times New Roman" w:hAnsi="Times New Roman" w:cs="Times New Roman"/>
          <w:sz w:val="24"/>
          <w:szCs w:val="24"/>
        </w:rPr>
        <w:t xml:space="preserve"> venni.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Magyar Honvédség és a rendvédelmi feladatot ellátó szervek hivatásos és szerződéses állományú hallgatója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030C56" w:rsidRPr="00CA55A6" w:rsidRDefault="00030C56" w:rsidP="00030C56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bCs/>
          <w:sz w:val="24"/>
          <w:szCs w:val="24"/>
        </w:rPr>
        <w:t xml:space="preserve">A pályázók közül csak azok részesülhetnek ösztöndíjban, akik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 következő</w:t>
      </w:r>
      <w:r w:rsidR="00F539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tanévben először nyernek </w:t>
      </w:r>
      <w:r w:rsidRPr="00A65B33">
        <w:rPr>
          <w:rFonts w:ascii="Times New Roman" w:hAnsi="Times New Roman" w:cs="Times New Roman"/>
          <w:bCs/>
          <w:sz w:val="24"/>
          <w:szCs w:val="24"/>
          <w:u w:val="single"/>
        </w:rPr>
        <w:t>felvételt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felsőoktatási </w:t>
      </w:r>
      <w:r>
        <w:rPr>
          <w:rFonts w:ascii="Times New Roman" w:hAnsi="Times New Roman" w:cs="Times New Roman"/>
          <w:bCs/>
          <w:sz w:val="24"/>
          <w:szCs w:val="24"/>
        </w:rPr>
        <w:t>intézménybe, és tanulmányaikat ugyanazon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tanévben ténylegesen megkezdik</w:t>
      </w:r>
      <w:r w:rsidRPr="00A65B33">
        <w:rPr>
          <w:rFonts w:ascii="Times New Roman" w:hAnsi="Times New Roman" w:cs="Times New Roman"/>
          <w:sz w:val="24"/>
          <w:szCs w:val="24"/>
        </w:rPr>
        <w:t>.</w:t>
      </w: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ösztöndíj-folyósítás feltétele, hogy a támogatott pályázó hallgatói jogviszonya a következő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csak azokban a hónapokban kerül folyósításra, amelyekben a pályázó beiratkozott hallgatója a felsőoktatási intézménynek.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ösztöndíj időtartama </w:t>
      </w:r>
      <w:r w:rsidRPr="00A65B33">
        <w:rPr>
          <w:rFonts w:ascii="Times New Roman" w:hAnsi="Times New Roman" w:cs="Times New Roman"/>
          <w:bCs/>
          <w:sz w:val="24"/>
          <w:szCs w:val="24"/>
        </w:rPr>
        <w:t>3x10 hónap, azaz hat egymást követő tanulmányi félév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A65B33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A65B33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sz w:val="24"/>
          <w:szCs w:val="24"/>
        </w:rPr>
        <w:t xml:space="preserve">havi önkormányzati támogatási összegét.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(2) „</w:t>
      </w:r>
      <w:r w:rsidRPr="00501D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A” típusú </w:t>
      </w:r>
      <w:r w:rsidRPr="00501D1B">
        <w:rPr>
          <w:rFonts w:ascii="Times New Roman" w:hAnsi="Times New Roman" w:cs="Times New Roman"/>
          <w:b/>
          <w:sz w:val="24"/>
          <w:szCs w:val="24"/>
        </w:rPr>
        <w:t>ösztöndíjpályázatra</w:t>
      </w:r>
      <w:r w:rsidRPr="00F93F45">
        <w:rPr>
          <w:rFonts w:ascii="Times New Roman" w:hAnsi="Times New Roman" w:cs="Times New Roman"/>
          <w:sz w:val="24"/>
          <w:szCs w:val="24"/>
        </w:rPr>
        <w:t xml:space="preserve"> azok </w:t>
      </w:r>
      <w:r w:rsidRPr="00F93F45">
        <w:rPr>
          <w:rFonts w:ascii="Times New Roman" w:hAnsi="Times New Roman" w:cs="Times New Roman"/>
          <w:bCs/>
          <w:sz w:val="24"/>
          <w:szCs w:val="24"/>
        </w:rPr>
        <w:t>a települési önkormányzat illetékességi területén lakóhellyel rendelkező,</w:t>
      </w:r>
      <w:r w:rsidRPr="00F93F45"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bCs/>
          <w:sz w:val="24"/>
          <w:szCs w:val="24"/>
        </w:rPr>
        <w:t>hátrányos szociális helyzetű</w:t>
      </w:r>
      <w:r w:rsidRPr="00F93F45">
        <w:rPr>
          <w:rFonts w:ascii="Times New Roman" w:hAnsi="Times New Roman" w:cs="Times New Roman"/>
          <w:sz w:val="24"/>
          <w:szCs w:val="24"/>
        </w:rPr>
        <w:t xml:space="preserve"> felsőoktatási </w:t>
      </w:r>
      <w:r w:rsidRPr="00F93F45">
        <w:rPr>
          <w:rFonts w:ascii="Times New Roman" w:hAnsi="Times New Roman" w:cs="Times New Roman"/>
          <w:bCs/>
          <w:sz w:val="24"/>
          <w:szCs w:val="24"/>
        </w:rPr>
        <w:t>hallgatók</w:t>
      </w:r>
      <w:r w:rsidRPr="00F93F45">
        <w:rPr>
          <w:rFonts w:ascii="Times New Roman" w:hAnsi="Times New Roman" w:cs="Times New Roman"/>
          <w:sz w:val="24"/>
          <w:szCs w:val="24"/>
        </w:rPr>
        <w:t xml:space="preserve"> jelentkezhetnek, akik felsőoktatási intézményben (felsőoktatási hallgatói jogviszony keretében) 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teljes idejű (nappali </w:t>
      </w:r>
      <w:r>
        <w:rPr>
          <w:rFonts w:ascii="Times New Roman" w:hAnsi="Times New Roman" w:cs="Times New Roman"/>
          <w:bCs/>
          <w:sz w:val="24"/>
          <w:szCs w:val="24"/>
        </w:rPr>
        <w:t>munkarend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F93F45">
        <w:rPr>
          <w:rFonts w:ascii="Times New Roman" w:hAnsi="Times New Roman" w:cs="Times New Roman"/>
          <w:sz w:val="24"/>
          <w:szCs w:val="24"/>
        </w:rPr>
        <w:t xml:space="preserve">alapfokozatot és szakképzettséget eredményező alapképzésben, </w:t>
      </w:r>
      <w:r w:rsidRPr="00F93F45">
        <w:rPr>
          <w:rFonts w:ascii="Times New Roman" w:hAnsi="Times New Roman" w:cs="Times New Roman"/>
          <w:sz w:val="24"/>
          <w:szCs w:val="24"/>
        </w:rPr>
        <w:lastRenderedPageBreak/>
        <w:t xml:space="preserve">mesterfokozatot és szakképzettséget eredményező mesterképzésben, osztatlan képzésben vagy </w:t>
      </w:r>
      <w:r w:rsidRPr="00F93F45">
        <w:rPr>
          <w:rFonts w:ascii="Times New Roman" w:hAnsi="Times New Roman" w:cs="Times New Roman"/>
          <w:iCs/>
          <w:sz w:val="24"/>
          <w:szCs w:val="24"/>
        </w:rPr>
        <w:t xml:space="preserve">felsőfokú, illetve felsőoktatási szakképzésben folytatják tanulmányaikat.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Magyar Honvédség és a rendvédelmi feladatot ellátó szervek hivatásos és szerződéses állományú hallgatója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030C56" w:rsidRPr="00AF35DA" w:rsidRDefault="00030C56" w:rsidP="00030C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ösztöndíjat minden pályázati fordulón újra kell pályázni.</w:t>
      </w:r>
    </w:p>
    <w:p w:rsidR="00030C56" w:rsidRPr="00F93F45" w:rsidRDefault="00030C56" w:rsidP="0003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>Az ösztöndíj időtartama 10 hónap, azaz két egymást követő tanulmányi félév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56" w:rsidRDefault="00030C56" w:rsidP="0003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F93F4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93F45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sz w:val="24"/>
          <w:szCs w:val="24"/>
        </w:rPr>
        <w:t>havi önkormányzati támogatási összegét.</w:t>
      </w:r>
    </w:p>
    <w:p w:rsidR="00030C56" w:rsidRPr="00F93F45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Felülvizsgálat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§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F93F45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„A” és „B” típusú pályázat esetén a képviselő-testület a megállapított ösztöndíjat visszavonja, ha az ösztöndíjban részesülő elköltözik a településről. Az ösztöndíjat határozattal, a következő tanulmányi félévtől ható hatállyal lehet megvonni.</w:t>
      </w:r>
    </w:p>
    <w:p w:rsidR="00030C56" w:rsidRPr="009118CE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„B” típusú pályázat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ösztöndíjban részesülők szociális rászorults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>gát a képviselő-testület minden év október hónapjában felü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lvizsgálja. A felülvizsgálathoz 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jövedelemnyilatkozatot kell benyújtani az akkori körülményeknek megfelelően. Amennyiben az ösztöndíjban részesülő szociális rászorultsága már nem áll fenn, az ösztöndíjat határozattal, a következő tanulmányi félévtől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 hatállyal lehet megvonni.</w:t>
      </w:r>
    </w:p>
    <w:p w:rsidR="00030C56" w:rsidRDefault="00030C56" w:rsidP="00030C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</w:t>
      </w:r>
      <w:r w:rsidR="00583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 napjá</w:t>
      </w:r>
      <w:r w:rsidR="0058357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 </w:t>
      </w:r>
    </w:p>
    <w:p w:rsidR="00030C56" w:rsidRPr="00902FB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hatályát veszti 201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napján.</w:t>
      </w:r>
    </w:p>
    <w:p w:rsidR="00030C56" w:rsidRPr="00BB334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helyben szokásos módon kihirdetésre kerül. </w:t>
      </w:r>
    </w:p>
    <w:p w:rsidR="00C468F2" w:rsidRDefault="00C468F2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Default="00FF1E76" w:rsidP="00C468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76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="003938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612E8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3938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12E8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bookmarkStart w:id="0" w:name="_GoBack"/>
      <w:bookmarkEnd w:id="0"/>
      <w:r w:rsidR="003938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F1E76" w:rsidRDefault="00FF1E76" w:rsidP="00C468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E76" w:rsidRPr="00C468F2" w:rsidRDefault="00FF1E76" w:rsidP="00C468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FF1E76">
        <w:rPr>
          <w:rFonts w:ascii="Times New Roman" w:eastAsia="Times New Roman" w:hAnsi="Times New Roman" w:cs="Times New Roman"/>
          <w:sz w:val="24"/>
          <w:szCs w:val="24"/>
          <w:lang w:eastAsia="hu-HU"/>
        </w:rPr>
        <w:t>Árkus Béla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4B2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proofErr w:type="gram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jegyző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mai napon kihirdettem.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F539E6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Bázakerettye, 201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9386A" w:rsidRPr="003938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386A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3.</w:t>
      </w:r>
      <w:r w:rsidR="00C468F2"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C468F2"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774B2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r.</w:t>
      </w:r>
      <w:proofErr w:type="gram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proofErr w:type="gram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030C56" w:rsidRDefault="00030C56" w:rsidP="00774B21">
      <w:pPr>
        <w:jc w:val="center"/>
        <w:rPr>
          <w:rFonts w:ascii="Times New Roman" w:eastAsia="Times New Roman" w:hAnsi="Times New Roman" w:cs="Times New Roman"/>
          <w:b/>
        </w:rPr>
      </w:pPr>
    </w:p>
    <w:sectPr w:rsidR="0003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1A" w:rsidRDefault="00BA681A" w:rsidP="00AF511F">
      <w:pPr>
        <w:spacing w:line="240" w:lineRule="auto"/>
      </w:pPr>
      <w:r>
        <w:separator/>
      </w:r>
    </w:p>
  </w:endnote>
  <w:endnote w:type="continuationSeparator" w:id="0">
    <w:p w:rsidR="00BA681A" w:rsidRDefault="00BA681A" w:rsidP="00AF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1A" w:rsidRDefault="00BA681A" w:rsidP="00AF511F">
      <w:pPr>
        <w:spacing w:line="240" w:lineRule="auto"/>
      </w:pPr>
      <w:r>
        <w:separator/>
      </w:r>
    </w:p>
  </w:footnote>
  <w:footnote w:type="continuationSeparator" w:id="0">
    <w:p w:rsidR="00BA681A" w:rsidRDefault="00BA681A" w:rsidP="00AF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95C"/>
    <w:multiLevelType w:val="hybridMultilevel"/>
    <w:tmpl w:val="93DAB090"/>
    <w:lvl w:ilvl="0" w:tplc="751E6D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4DF"/>
    <w:multiLevelType w:val="hybridMultilevel"/>
    <w:tmpl w:val="63367F7E"/>
    <w:lvl w:ilvl="0" w:tplc="94261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A08"/>
    <w:multiLevelType w:val="hybridMultilevel"/>
    <w:tmpl w:val="A3A0D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ECC"/>
    <w:multiLevelType w:val="hybridMultilevel"/>
    <w:tmpl w:val="561E2068"/>
    <w:lvl w:ilvl="0" w:tplc="76E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04172"/>
    <w:multiLevelType w:val="hybridMultilevel"/>
    <w:tmpl w:val="241CA4FE"/>
    <w:lvl w:ilvl="0" w:tplc="D6007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75A9D"/>
    <w:multiLevelType w:val="hybridMultilevel"/>
    <w:tmpl w:val="374EF2DA"/>
    <w:lvl w:ilvl="0" w:tplc="C3A08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5909"/>
    <w:multiLevelType w:val="hybridMultilevel"/>
    <w:tmpl w:val="FC4A6D84"/>
    <w:lvl w:ilvl="0" w:tplc="9340A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B"/>
    <w:rsid w:val="00030C56"/>
    <w:rsid w:val="000612E8"/>
    <w:rsid w:val="000857D9"/>
    <w:rsid w:val="000E0FAA"/>
    <w:rsid w:val="00153260"/>
    <w:rsid w:val="001E01FD"/>
    <w:rsid w:val="001F31F9"/>
    <w:rsid w:val="0039386A"/>
    <w:rsid w:val="00451C7B"/>
    <w:rsid w:val="00501D1B"/>
    <w:rsid w:val="00533DE4"/>
    <w:rsid w:val="00583575"/>
    <w:rsid w:val="00592E45"/>
    <w:rsid w:val="005A7737"/>
    <w:rsid w:val="005D3118"/>
    <w:rsid w:val="00676EC0"/>
    <w:rsid w:val="006927AE"/>
    <w:rsid w:val="006C2038"/>
    <w:rsid w:val="006D1F8F"/>
    <w:rsid w:val="00717CE7"/>
    <w:rsid w:val="00774B21"/>
    <w:rsid w:val="007A5FF1"/>
    <w:rsid w:val="007B565C"/>
    <w:rsid w:val="007D575A"/>
    <w:rsid w:val="00876C75"/>
    <w:rsid w:val="008A0A74"/>
    <w:rsid w:val="008C1B7E"/>
    <w:rsid w:val="00902FB1"/>
    <w:rsid w:val="009118CE"/>
    <w:rsid w:val="00A336BD"/>
    <w:rsid w:val="00A65B33"/>
    <w:rsid w:val="00AC20FA"/>
    <w:rsid w:val="00AF35DA"/>
    <w:rsid w:val="00AF511F"/>
    <w:rsid w:val="00B0276E"/>
    <w:rsid w:val="00B3428B"/>
    <w:rsid w:val="00B8785B"/>
    <w:rsid w:val="00BA681A"/>
    <w:rsid w:val="00BB3341"/>
    <w:rsid w:val="00BB3C1F"/>
    <w:rsid w:val="00BB798B"/>
    <w:rsid w:val="00C468F2"/>
    <w:rsid w:val="00CA55A6"/>
    <w:rsid w:val="00E06D9A"/>
    <w:rsid w:val="00E52993"/>
    <w:rsid w:val="00EB541B"/>
    <w:rsid w:val="00EC0DEC"/>
    <w:rsid w:val="00ED451E"/>
    <w:rsid w:val="00F002D8"/>
    <w:rsid w:val="00F539E6"/>
    <w:rsid w:val="00F53A2E"/>
    <w:rsid w:val="00F93F45"/>
    <w:rsid w:val="00F967A5"/>
    <w:rsid w:val="00FD7386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C468F2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11F"/>
  </w:style>
  <w:style w:type="paragraph" w:styleId="llb">
    <w:name w:val="footer"/>
    <w:basedOn w:val="Norml"/>
    <w:link w:val="llb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C468F2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11F"/>
  </w:style>
  <w:style w:type="paragraph" w:styleId="llb">
    <w:name w:val="footer"/>
    <w:basedOn w:val="Norml"/>
    <w:link w:val="llb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5</cp:revision>
  <dcterms:created xsi:type="dcterms:W3CDTF">2017-10-09T06:25:00Z</dcterms:created>
  <dcterms:modified xsi:type="dcterms:W3CDTF">2017-10-09T07:59:00Z</dcterms:modified>
</cp:coreProperties>
</file>