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6" w:rsidRDefault="00F53376" w:rsidP="004F72F3">
      <w:pPr>
        <w:pStyle w:val="FCm"/>
        <w:spacing w:before="0"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Lasztonya Község</w:t>
      </w:r>
      <w:r>
        <w:rPr>
          <w:rFonts w:ascii="Times New Roman" w:hAnsi="Times New Roman"/>
          <w:sz w:val="22"/>
          <w:szCs w:val="22"/>
        </w:rPr>
        <w:t xml:space="preserve"> Önkormányzat</w:t>
      </w:r>
      <w:r w:rsidR="0060564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Képviselőtestületének</w:t>
      </w:r>
    </w:p>
    <w:p w:rsidR="00F53376" w:rsidRDefault="000845A5" w:rsidP="004F72F3">
      <w:pPr>
        <w:pStyle w:val="FCm"/>
        <w:spacing w:before="0"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05641">
        <w:rPr>
          <w:rFonts w:ascii="Times New Roman" w:hAnsi="Times New Roman"/>
          <w:sz w:val="22"/>
          <w:szCs w:val="22"/>
        </w:rPr>
        <w:t>/2015.(IV.</w:t>
      </w:r>
      <w:r>
        <w:rPr>
          <w:rFonts w:ascii="Times New Roman" w:hAnsi="Times New Roman"/>
          <w:sz w:val="22"/>
          <w:szCs w:val="22"/>
        </w:rPr>
        <w:t>24.)</w:t>
      </w:r>
      <w:r w:rsidR="00605641">
        <w:rPr>
          <w:rFonts w:ascii="Times New Roman" w:hAnsi="Times New Roman"/>
          <w:sz w:val="22"/>
          <w:szCs w:val="22"/>
        </w:rPr>
        <w:t xml:space="preserve"> önkormányzati </w:t>
      </w:r>
      <w:r w:rsidR="00F53376">
        <w:rPr>
          <w:rFonts w:ascii="Times New Roman" w:hAnsi="Times New Roman"/>
          <w:sz w:val="22"/>
          <w:szCs w:val="22"/>
        </w:rPr>
        <w:t>rendelete</w:t>
      </w:r>
    </w:p>
    <w:p w:rsidR="00D4405E" w:rsidRDefault="00605641" w:rsidP="004F72F3">
      <w:pPr>
        <w:pStyle w:val="FCm"/>
        <w:spacing w:before="0" w:after="120" w:line="240" w:lineRule="auto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települési köztisztaságról és a helyi környezetvédelemről</w:t>
      </w:r>
      <w:r w:rsidR="00206790">
        <w:rPr>
          <w:rFonts w:ascii="Times New Roman" w:hAnsi="Times New Roman"/>
          <w:bCs/>
          <w:sz w:val="22"/>
          <w:szCs w:val="22"/>
        </w:rPr>
        <w:t xml:space="preserve"> </w:t>
      </w:r>
    </w:p>
    <w:p w:rsidR="00F53376" w:rsidRDefault="00F53376">
      <w:pPr>
        <w:pStyle w:val="FCm"/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05641">
        <w:rPr>
          <w:rFonts w:ascii="Times New Roman" w:hAnsi="Times New Roman"/>
          <w:bCs/>
          <w:sz w:val="22"/>
          <w:szCs w:val="22"/>
        </w:rPr>
        <w:t>Lasztonya</w:t>
      </w:r>
      <w:r>
        <w:rPr>
          <w:rFonts w:ascii="Times New Roman" w:hAnsi="Times New Roman"/>
          <w:sz w:val="22"/>
          <w:szCs w:val="22"/>
        </w:rPr>
        <w:t xml:space="preserve"> </w:t>
      </w:r>
      <w:r w:rsidR="00605641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özség Önkormányzat</w:t>
      </w:r>
      <w:r w:rsidR="0060564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Képviselőtestülete (továbbiakban: Képviselőtestület) a </w:t>
      </w:r>
      <w:r w:rsidR="00605641">
        <w:rPr>
          <w:rFonts w:ascii="Times New Roman" w:hAnsi="Times New Roman"/>
          <w:sz w:val="22"/>
          <w:szCs w:val="22"/>
        </w:rPr>
        <w:t xml:space="preserve">környezet védelmének </w:t>
      </w:r>
      <w:r>
        <w:rPr>
          <w:rFonts w:ascii="Times New Roman" w:hAnsi="Times New Roman"/>
          <w:sz w:val="22"/>
          <w:szCs w:val="22"/>
        </w:rPr>
        <w:t>általános szabályairól szóló 1995. évi LIII. törvény 46. § (1) bekezdés c) pontjában, 48. § (3) bekezdésében</w:t>
      </w:r>
      <w:r w:rsidR="00605641">
        <w:rPr>
          <w:rFonts w:ascii="Times New Roman" w:hAnsi="Times New Roman"/>
          <w:sz w:val="22"/>
          <w:szCs w:val="22"/>
        </w:rPr>
        <w:t xml:space="preserve"> és (4) bekezdés b) pontjában és 36.§</w:t>
      </w:r>
      <w:proofErr w:type="spellStart"/>
      <w:r w:rsidR="00605641">
        <w:rPr>
          <w:rFonts w:ascii="Times New Roman" w:hAnsi="Times New Roman"/>
          <w:sz w:val="22"/>
          <w:szCs w:val="22"/>
        </w:rPr>
        <w:t>-ában</w:t>
      </w:r>
      <w:proofErr w:type="spellEnd"/>
      <w:r w:rsidR="00605641">
        <w:rPr>
          <w:rFonts w:ascii="Times New Roman" w:hAnsi="Times New Roman"/>
          <w:sz w:val="22"/>
          <w:szCs w:val="22"/>
        </w:rPr>
        <w:t xml:space="preserve"> kapott felhatalmazás alapján, az Alaptörvény 32. </w:t>
      </w:r>
      <w:proofErr w:type="gramStart"/>
      <w:r w:rsidR="00605641">
        <w:rPr>
          <w:rFonts w:ascii="Times New Roman" w:hAnsi="Times New Roman"/>
          <w:sz w:val="22"/>
          <w:szCs w:val="22"/>
        </w:rPr>
        <w:t>cikk(</w:t>
      </w:r>
      <w:proofErr w:type="gramEnd"/>
      <w:r w:rsidR="00605641">
        <w:rPr>
          <w:rFonts w:ascii="Times New Roman" w:hAnsi="Times New Roman"/>
          <w:sz w:val="22"/>
          <w:szCs w:val="22"/>
        </w:rPr>
        <w:t xml:space="preserve">1) bekezdés a) pontjában, valamint Magyarország helyi önkormányzatairól szóló 2011. évi CLXXXIX. törvény 13.§(1) bekezdésében meghatározott feladatkörében eljárva a következő </w:t>
      </w:r>
      <w:r>
        <w:rPr>
          <w:rFonts w:ascii="Times New Roman" w:hAnsi="Times New Roman"/>
          <w:sz w:val="22"/>
          <w:szCs w:val="22"/>
        </w:rPr>
        <w:t xml:space="preserve"> rendeletet alkotja:</w:t>
      </w:r>
    </w:p>
    <w:p w:rsidR="00F53376" w:rsidRDefault="00F53376">
      <w:pPr>
        <w:pStyle w:val="Fejezet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F53376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Általános rendelkezések</w:t>
      </w:r>
    </w:p>
    <w:p w:rsidR="00F53376" w:rsidRDefault="00F53376">
      <w:pPr>
        <w:pStyle w:val="VastagCm"/>
        <w:spacing w:before="0"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F53376" w:rsidRDefault="00F53376">
      <w:pPr>
        <w:pStyle w:val="Vastag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rendelet célja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Pr="00206790" w:rsidRDefault="00605641" w:rsidP="00F71EA4">
      <w:pPr>
        <w:pStyle w:val="Bekezds"/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1.§</w:t>
      </w:r>
      <w:r w:rsidR="00F53376">
        <w:rPr>
          <w:rFonts w:ascii="Times New Roman" w:hAnsi="Times New Roman"/>
          <w:sz w:val="22"/>
          <w:szCs w:val="22"/>
        </w:rPr>
        <w:t xml:space="preserve"> A rendelet célja </w:t>
      </w:r>
      <w:r w:rsidR="00F53376" w:rsidRPr="00605641">
        <w:rPr>
          <w:rFonts w:ascii="Times New Roman" w:hAnsi="Times New Roman"/>
          <w:bCs/>
          <w:sz w:val="22"/>
          <w:szCs w:val="22"/>
        </w:rPr>
        <w:t>Lasztonya</w:t>
      </w:r>
      <w:r w:rsidR="00F53376">
        <w:rPr>
          <w:rFonts w:ascii="Times New Roman" w:hAnsi="Times New Roman"/>
          <w:sz w:val="22"/>
          <w:szCs w:val="22"/>
        </w:rPr>
        <w:t xml:space="preserve"> község közigazgatási területén a környezetvédelmi intézkedések hatékonyságának növelése, így többek között a település környezetvédelmi, vízminőség-védelmi, levegőtisztaság-védelmi, termőtalaj-védelmi, zaj- és rezgésvédelmi, tájvédelmi elemeinek meghatározása, a környezet elemeinek és folyamatainak védelme, az ember és környezete harmonikus kapcsolatának kialakítása, a fenntartható fejlődés környezeti feltételeinek biztosítása. 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D4405E" w:rsidRDefault="00D4405E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F53376">
      <w:pPr>
        <w:pStyle w:val="Vastag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rendelet hatálya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53376" w:rsidRDefault="00605641" w:rsidP="00F71EA4">
      <w:pPr>
        <w:pStyle w:val="Bekezds"/>
        <w:tabs>
          <w:tab w:val="left" w:pos="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2.§ (1) </w:t>
      </w:r>
      <w:r w:rsidR="00F53376">
        <w:rPr>
          <w:rFonts w:ascii="Times New Roman" w:hAnsi="Times New Roman"/>
          <w:sz w:val="22"/>
          <w:szCs w:val="22"/>
        </w:rPr>
        <w:t xml:space="preserve">A rendelet területi hatálya kiterjed </w:t>
      </w:r>
      <w:r w:rsidR="00F53376" w:rsidRPr="00605641">
        <w:rPr>
          <w:rFonts w:ascii="Times New Roman" w:hAnsi="Times New Roman"/>
          <w:bCs/>
          <w:sz w:val="22"/>
          <w:szCs w:val="22"/>
        </w:rPr>
        <w:t>Lasztonya</w:t>
      </w:r>
      <w:r w:rsidR="00F533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község [továbbiakban: község] közigazgatási területére.</w:t>
      </w:r>
    </w:p>
    <w:p w:rsidR="00F53376" w:rsidRDefault="00605641" w:rsidP="0060564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D4405E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A rendelet személyi hatálya vonatkozik a község területén lakó és tartózkodó természetes személyekre, valamint a községben székhellyel, telephellyel, vagy ingatlann</w:t>
      </w:r>
      <w:r w:rsidR="007142E0">
        <w:rPr>
          <w:rFonts w:ascii="Times New Roman" w:hAnsi="Times New Roman"/>
          <w:sz w:val="22"/>
          <w:szCs w:val="22"/>
        </w:rPr>
        <w:t>al rendelkező jogi személyekre,</w:t>
      </w:r>
      <w:r w:rsidR="00F53376">
        <w:rPr>
          <w:rFonts w:ascii="Times New Roman" w:hAnsi="Times New Roman"/>
          <w:sz w:val="22"/>
          <w:szCs w:val="22"/>
        </w:rPr>
        <w:t xml:space="preserve"> jogi személyiséggel nem rendelke</w:t>
      </w:r>
      <w:r w:rsidR="00A57799">
        <w:rPr>
          <w:rFonts w:ascii="Times New Roman" w:hAnsi="Times New Roman"/>
          <w:sz w:val="22"/>
          <w:szCs w:val="22"/>
        </w:rPr>
        <w:t>ző szervezetekre és a községben</w:t>
      </w:r>
      <w:r w:rsidR="00F53376">
        <w:rPr>
          <w:rFonts w:ascii="Times New Roman" w:hAnsi="Times New Roman"/>
          <w:sz w:val="22"/>
          <w:szCs w:val="22"/>
        </w:rPr>
        <w:t xml:space="preserve"> ideiglenesen munkát végző, illetve bármilyen tevékenységet folytató szervezetekre.</w:t>
      </w:r>
    </w:p>
    <w:p w:rsidR="00F53376" w:rsidRDefault="00F533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D4405E" w:rsidRDefault="00D4405E">
      <w:pPr>
        <w:rPr>
          <w:bCs/>
          <w:sz w:val="22"/>
          <w:szCs w:val="22"/>
        </w:rPr>
      </w:pPr>
    </w:p>
    <w:p w:rsidR="00F53376" w:rsidRDefault="00F53376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csapadék- és szennyvíz elvezetése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605641" w:rsidP="00F71EA4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3.§ (1)</w:t>
      </w:r>
      <w:r w:rsidR="00F53376">
        <w:rPr>
          <w:sz w:val="22"/>
          <w:szCs w:val="22"/>
        </w:rPr>
        <w:t xml:space="preserve"> A fejezet rendelkezéseinek célja, hogy az emberi egészség és az emberi környezet megóvása érdekében megállapítsa csapadék- és szennyvízelvezető árkokra/csatornákra, és az ezekbe jutatott szennyvízre vagy csapadékra vonatkozó legfontosabb szabályokat.</w:t>
      </w:r>
    </w:p>
    <w:p w:rsidR="00F53376" w:rsidRDefault="00F53376">
      <w:pPr>
        <w:pStyle w:val="VastagCm"/>
        <w:spacing w:before="0" w:after="0" w:line="240" w:lineRule="auto"/>
        <w:ind w:left="1440"/>
        <w:jc w:val="left"/>
        <w:rPr>
          <w:rFonts w:ascii="Times New Roman" w:hAnsi="Times New Roman"/>
          <w:sz w:val="22"/>
          <w:szCs w:val="22"/>
        </w:rPr>
      </w:pPr>
    </w:p>
    <w:p w:rsidR="00F53376" w:rsidRDefault="00605641" w:rsidP="0060564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 A</w:t>
      </w:r>
      <w:r w:rsidR="00F53376">
        <w:rPr>
          <w:rFonts w:ascii="Times New Roman" w:hAnsi="Times New Roman"/>
          <w:sz w:val="22"/>
          <w:szCs w:val="22"/>
        </w:rPr>
        <w:t xml:space="preserve"> község közigazgatási területén meg kell akadályozni mindenfajta káros hatású anyag vagy hulladék talajba, csapadékcsatornákba való bejutását, beszivárgását.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605641" w:rsidP="0060564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 w:rsidR="00A91D02">
        <w:rPr>
          <w:rFonts w:ascii="Times New Roman" w:hAnsi="Times New Roman"/>
          <w:sz w:val="22"/>
          <w:szCs w:val="22"/>
        </w:rPr>
        <w:t xml:space="preserve"> </w:t>
      </w:r>
      <w:r w:rsidR="00BD2B2C">
        <w:rPr>
          <w:rFonts w:ascii="Times New Roman" w:hAnsi="Times New Roman"/>
          <w:sz w:val="22"/>
          <w:szCs w:val="22"/>
        </w:rPr>
        <w:t>A</w:t>
      </w:r>
      <w:r w:rsidR="00F53376">
        <w:rPr>
          <w:rFonts w:ascii="Times New Roman" w:hAnsi="Times New Roman"/>
          <w:sz w:val="22"/>
          <w:szCs w:val="22"/>
        </w:rPr>
        <w:t xml:space="preserve"> csapadékcsatornák kialakult állapotát megváltoztatni csak a környezetvédelmi előírások betartásával szabad.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605641" w:rsidP="0060564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F53376">
        <w:rPr>
          <w:rFonts w:ascii="Times New Roman" w:hAnsi="Times New Roman"/>
          <w:sz w:val="22"/>
          <w:szCs w:val="22"/>
        </w:rPr>
        <w:t>A község</w:t>
      </w:r>
      <w:r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közigazgatási területén, </w:t>
      </w:r>
    </w:p>
    <w:p w:rsidR="00F53376" w:rsidRDefault="00F53376">
      <w:pPr>
        <w:pStyle w:val="Bekezd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közterületen gépjárművet és munkagépet mosni tilos</w:t>
      </w:r>
    </w:p>
    <w:p w:rsidR="00202ADF" w:rsidRDefault="00F53376" w:rsidP="00206790">
      <w:pPr>
        <w:pStyle w:val="Bekezds"/>
        <w:spacing w:line="240" w:lineRule="auto"/>
        <w:ind w:left="70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magánterületen tilos a gépjárművek, munkagépek mosásának olyan módja, mely </w:t>
      </w:r>
    </w:p>
    <w:p w:rsidR="00F53376" w:rsidRDefault="00202ADF" w:rsidP="00206790">
      <w:pPr>
        <w:pStyle w:val="Bekezds"/>
        <w:spacing w:line="240" w:lineRule="auto"/>
        <w:ind w:left="70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F53376">
        <w:rPr>
          <w:rFonts w:ascii="Times New Roman" w:hAnsi="Times New Roman"/>
          <w:sz w:val="22"/>
          <w:szCs w:val="22"/>
        </w:rPr>
        <w:t>közvetlenül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a csapadékvíz-elvezető csatornát, a közterületet szennyezi.</w:t>
      </w:r>
    </w:p>
    <w:p w:rsidR="00F53376" w:rsidRDefault="00F53376">
      <w:pPr>
        <w:pStyle w:val="Fejezet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605641" w:rsidP="00F71EA4">
      <w:pPr>
        <w:pStyle w:val="Bekezds"/>
        <w:tabs>
          <w:tab w:val="left" w:pos="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 w:rsidRPr="00605641">
        <w:rPr>
          <w:rFonts w:ascii="Times New Roman" w:hAnsi="Times New Roman"/>
          <w:bCs/>
          <w:sz w:val="22"/>
          <w:szCs w:val="22"/>
        </w:rPr>
        <w:t xml:space="preserve">4.§ (1) </w:t>
      </w:r>
      <w:r w:rsidR="00F53376" w:rsidRPr="00605641">
        <w:rPr>
          <w:rFonts w:ascii="Times New Roman" w:hAnsi="Times New Roman"/>
          <w:bCs/>
          <w:sz w:val="22"/>
          <w:szCs w:val="22"/>
        </w:rPr>
        <w:t>Lasztonya</w:t>
      </w:r>
      <w:r w:rsidR="00F533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község közigazgatási határán belül lévő ingatlanokon kizárólag zárt, szivárgásmentes tárolóban lehet </w:t>
      </w:r>
      <w:r w:rsidR="00AF210D">
        <w:rPr>
          <w:rFonts w:ascii="Times New Roman" w:hAnsi="Times New Roman"/>
          <w:sz w:val="22"/>
          <w:szCs w:val="22"/>
        </w:rPr>
        <w:t>növény védőszert</w:t>
      </w:r>
      <w:r w:rsidR="00F53376">
        <w:rPr>
          <w:rFonts w:ascii="Times New Roman" w:hAnsi="Times New Roman"/>
          <w:sz w:val="22"/>
          <w:szCs w:val="22"/>
        </w:rPr>
        <w:t xml:space="preserve"> tárolni. 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605641" w:rsidP="00D4405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="00F53376">
        <w:rPr>
          <w:rFonts w:ascii="Times New Roman" w:hAnsi="Times New Roman"/>
          <w:sz w:val="22"/>
          <w:szCs w:val="22"/>
        </w:rPr>
        <w:t>Műtrágyát - az egyéni felhasználók alkalmi készleteit kivéve csak zárt, szivárgásmentes tároló-</w:t>
      </w:r>
      <w:r w:rsidR="00D4405E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helyiségben lehet tárolni.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D4405E" w:rsidP="00D4405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</w:t>
      </w:r>
      <w:r w:rsidR="00605641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 xml:space="preserve">Olajtárolót lehetőleg pincében kell elhelyezni. Talajban csak vízzáró, védő betonmedencében, az engedélyező hatóság engedélyével lehet elhelyezni. </w:t>
      </w:r>
    </w:p>
    <w:p w:rsidR="00F71EA4" w:rsidRDefault="00F71EA4" w:rsidP="00F71EA4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8126E" w:rsidP="00F71EA4">
      <w:pPr>
        <w:pStyle w:val="Bekezds"/>
        <w:tabs>
          <w:tab w:val="left" w:pos="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5.§ (1) </w:t>
      </w:r>
      <w:r w:rsidR="00F53376">
        <w:rPr>
          <w:rFonts w:ascii="Times New Roman" w:hAnsi="Times New Roman"/>
          <w:sz w:val="22"/>
          <w:szCs w:val="22"/>
        </w:rPr>
        <w:t xml:space="preserve"> A csapadékvízgyűjtő árokban a víz elfolyását gátolni tilos.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="00F53376">
        <w:rPr>
          <w:rFonts w:ascii="Times New Roman" w:hAnsi="Times New Roman"/>
          <w:sz w:val="22"/>
          <w:szCs w:val="22"/>
        </w:rPr>
        <w:t>Ha a csapadékvíz ak</w:t>
      </w:r>
      <w:r w:rsidR="00B63020">
        <w:rPr>
          <w:rFonts w:ascii="Times New Roman" w:hAnsi="Times New Roman"/>
          <w:sz w:val="22"/>
          <w:szCs w:val="22"/>
        </w:rPr>
        <w:t>adálytalan lefolyását az árokba</w:t>
      </w:r>
      <w:r w:rsidR="00F53376">
        <w:rPr>
          <w:rFonts w:ascii="Times New Roman" w:hAnsi="Times New Roman"/>
          <w:sz w:val="22"/>
          <w:szCs w:val="22"/>
        </w:rPr>
        <w:t xml:space="preserve"> került szemét vagy hordalék akadályozza, az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árok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kitisztítását – a víz akadálytalan lefolyása érdekében – az érintett közterület </w:t>
      </w:r>
      <w:r w:rsidR="00B63020">
        <w:rPr>
          <w:rFonts w:ascii="Times New Roman" w:hAnsi="Times New Roman"/>
          <w:sz w:val="22"/>
          <w:szCs w:val="22"/>
        </w:rPr>
        <w:t>melletti</w:t>
      </w:r>
      <w:r w:rsidR="00F53376">
        <w:rPr>
          <w:rFonts w:ascii="Times New Roman" w:hAnsi="Times New Roman"/>
          <w:sz w:val="22"/>
          <w:szCs w:val="22"/>
        </w:rPr>
        <w:t xml:space="preserve"> ingatlan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tulajdonosa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(használója) köteles elvégezni.  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 w:rsidR="00F53376">
        <w:rPr>
          <w:rFonts w:ascii="Times New Roman" w:hAnsi="Times New Roman"/>
          <w:sz w:val="22"/>
          <w:szCs w:val="22"/>
        </w:rPr>
        <w:t xml:space="preserve">A csapadékvíz elvezető árkok partjain lévő növényzetet a terület tulajdonosa (használója) köteles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F53376" w:rsidRDefault="00F53376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rendszeresen</w:t>
      </w:r>
      <w:proofErr w:type="gramEnd"/>
      <w:r>
        <w:rPr>
          <w:rFonts w:ascii="Times New Roman" w:hAnsi="Times New Roman"/>
          <w:sz w:val="22"/>
          <w:szCs w:val="22"/>
        </w:rPr>
        <w:t xml:space="preserve"> kaszálni és gondoskodni a terület tisztántartásáról. 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F53376">
        <w:rPr>
          <w:rFonts w:ascii="Times New Roman" w:hAnsi="Times New Roman"/>
          <w:sz w:val="22"/>
          <w:szCs w:val="22"/>
        </w:rPr>
        <w:t xml:space="preserve">A területrendezési munkák során a felszíni vizek és a felszín alatti vizek minőségét veszélyeztető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anyagok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felhasználása tilos.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28126E" w:rsidP="00D4405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</w:r>
      <w:r w:rsidR="00F53376">
        <w:rPr>
          <w:rFonts w:ascii="Times New Roman" w:hAnsi="Times New Roman"/>
          <w:sz w:val="22"/>
          <w:szCs w:val="22"/>
        </w:rPr>
        <w:t>Ásott és fúrt kút létesítése csak létesítési engedély alapján lehetséges.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(6) </w:t>
      </w:r>
      <w:r w:rsidR="00F53376">
        <w:rPr>
          <w:rFonts w:ascii="Times New Roman" w:hAnsi="Times New Roman"/>
          <w:sz w:val="22"/>
          <w:szCs w:val="22"/>
        </w:rPr>
        <w:t xml:space="preserve">Tilos ásott vagy fúrt kutakba szennyvizet, veszélyes, mérgező hulladékot juttatni, kutakat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engedély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nélkül betemetni.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(7) 30</w:t>
      </w:r>
      <w:r w:rsidR="00CF3BD4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méternél nem mélyebb, használaton kívüli kutat a víznyerés végleges megszüntetésétől </w:t>
      </w: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számított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60 napon belül – a szükséges engedélyek beszerzése után – az ingatlan tulajdonosa köteles </w:t>
      </w:r>
      <w:r>
        <w:rPr>
          <w:rFonts w:ascii="Times New Roman" w:hAnsi="Times New Roman"/>
          <w:sz w:val="22"/>
          <w:szCs w:val="22"/>
        </w:rPr>
        <w:t xml:space="preserve">    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megszüntetni</w:t>
      </w:r>
      <w:proofErr w:type="gramEnd"/>
      <w:r w:rsidR="00F53376">
        <w:rPr>
          <w:rFonts w:ascii="Times New Roman" w:hAnsi="Times New Roman"/>
          <w:sz w:val="22"/>
          <w:szCs w:val="22"/>
        </w:rPr>
        <w:t>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8126E" w:rsidP="00F71EA4">
      <w:pPr>
        <w:pStyle w:val="Bekezds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6.§ (1) </w:t>
      </w:r>
      <w:r w:rsidR="00F53376">
        <w:rPr>
          <w:rFonts w:ascii="Times New Roman" w:hAnsi="Times New Roman"/>
          <w:sz w:val="22"/>
          <w:szCs w:val="22"/>
        </w:rPr>
        <w:t>Szennyvizet a meglévő szennyvízhálózatba, vagy engedélyezett házi tisztítóműbe kell elvezetni. Szennyvízcsatorna hiányában – annak elkészültéig – előírásoknak megfelelően létesített, közműpótló egyedi zárt szennyvíztározóba kell vezetni a szennyvizet. Egyedi zárt rendszerű szennyvíztározó építésénél, a tulajdonosnak igazolni kell annak vízzáróságát.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="00F53376">
        <w:rPr>
          <w:rFonts w:ascii="Times New Roman" w:hAnsi="Times New Roman"/>
          <w:sz w:val="22"/>
          <w:szCs w:val="22"/>
        </w:rPr>
        <w:t xml:space="preserve">A szennyvíztároló folyamatos ürítéséről az ingatlan tulajdonosa (használója) köteles igazolható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módon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gondoskodni.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F71EA4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 w:rsidR="00736C1B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A szennyvíz elszállítását, illetve az elszállítást igazoló számlákat az elsőfokú környezetvédelmi </w:t>
      </w:r>
    </w:p>
    <w:p w:rsidR="00F53376" w:rsidRDefault="00F53376" w:rsidP="00F71EA4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hatóság</w:t>
      </w:r>
      <w:proofErr w:type="gramEnd"/>
      <w:r>
        <w:rPr>
          <w:rFonts w:ascii="Times New Roman" w:hAnsi="Times New Roman"/>
          <w:sz w:val="22"/>
          <w:szCs w:val="22"/>
        </w:rPr>
        <w:t xml:space="preserve"> ellenőrizheti.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28126E" w:rsidP="00F71EA4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(4)</w:t>
      </w:r>
      <w:r w:rsidR="00736C1B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Tilos a szennyvizet felszíni vizekbe, felhagyott kutakba, talajvízbe, csapadékcsatornába vezetni, elhelyezni. 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6A5ED2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</w:r>
      <w:r w:rsidR="00F53376">
        <w:rPr>
          <w:rFonts w:ascii="Times New Roman" w:hAnsi="Times New Roman"/>
          <w:sz w:val="22"/>
          <w:szCs w:val="22"/>
        </w:rPr>
        <w:t>A települési folyékony hulladék (szippantott kommunális szennyvíz) gyűjtését és szállítását a szakvállalatok, valamint más szervek és erre szóló engedéllyel rendelkező magánszemélyek végezhetik, a vonatkozó jogszabályi előírások betartásával.</w:t>
      </w:r>
    </w:p>
    <w:p w:rsidR="00D4405E" w:rsidRDefault="00D4405E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44C71" w:rsidRDefault="00C44C71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53376" w:rsidRDefault="0028126E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="00F53376">
        <w:rPr>
          <w:rFonts w:ascii="Times New Roman" w:hAnsi="Times New Roman"/>
          <w:b/>
          <w:sz w:val="22"/>
          <w:szCs w:val="22"/>
        </w:rPr>
        <w:t>alajvédelem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</w:p>
    <w:p w:rsidR="00F53376" w:rsidRDefault="0028126E" w:rsidP="00F71EA4">
      <w:pPr>
        <w:tabs>
          <w:tab w:val="left" w:pos="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7.§ (1) </w:t>
      </w:r>
      <w:r w:rsidR="00F53376">
        <w:rPr>
          <w:sz w:val="22"/>
          <w:szCs w:val="22"/>
        </w:rPr>
        <w:t>A fejezet rendelkezéseinek célja, hogy az emberi egészség és az emberi környezet megóvása érdekében megállapítsa a káros talajszennyezés megelőzésére, csökkentésére, illetőleg megszüntetésére vonatkozó legfontosabb szabályokat.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3F4B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="00F53376">
        <w:rPr>
          <w:rFonts w:ascii="Times New Roman" w:hAnsi="Times New Roman"/>
          <w:sz w:val="22"/>
          <w:szCs w:val="22"/>
        </w:rPr>
        <w:t xml:space="preserve">ilos a termőtalaj kitermelése, elszállítása, szennyezése, termőképességének rontása, idegen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anyaggal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való feltöltése.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F53376">
        <w:rPr>
          <w:rFonts w:ascii="Times New Roman" w:hAnsi="Times New Roman"/>
          <w:sz w:val="22"/>
          <w:szCs w:val="22"/>
        </w:rPr>
        <w:t xml:space="preserve">A hatósági engedéllyel létesített épületek, építmények által elfoglalt területeken az engedélyben </w:t>
      </w:r>
    </w:p>
    <w:p w:rsidR="00F53376" w:rsidRDefault="00D4405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leírtak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szerint kell eljárni.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EF3B11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F53376">
        <w:rPr>
          <w:rFonts w:ascii="Times New Roman" w:hAnsi="Times New Roman"/>
          <w:sz w:val="22"/>
          <w:szCs w:val="22"/>
        </w:rPr>
        <w:t xml:space="preserve">Földalatti nyomvonalas létesítmények (közművek) építése után az eredeti állapotnak megfelelően, </w:t>
      </w:r>
    </w:p>
    <w:p w:rsidR="00F53376" w:rsidRDefault="00EF3B11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F53376">
        <w:rPr>
          <w:rFonts w:ascii="Times New Roman" w:hAnsi="Times New Roman"/>
          <w:sz w:val="22"/>
          <w:szCs w:val="22"/>
        </w:rPr>
        <w:t>a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talaj rétegeződésének figyelembevételével a terület használójának kell a helyreállítást</w:t>
      </w:r>
      <w:r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elvégezni.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</w:r>
      <w:r w:rsidR="00F53376">
        <w:rPr>
          <w:rFonts w:ascii="Times New Roman" w:hAnsi="Times New Roman"/>
          <w:sz w:val="22"/>
          <w:szCs w:val="22"/>
        </w:rPr>
        <w:t xml:space="preserve">Minden ingatlantulajdonos köteles megóvni a saját területén található termőtalajt a víz, szél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okozta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lepusztulástól úgy, hogy az a szomszédos ingatlanokat ne veszélyeztesse.</w:t>
      </w:r>
    </w:p>
    <w:p w:rsidR="00EF3B11" w:rsidRDefault="00EF3B11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DF21D2" w:rsidRDefault="0028126E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(6) </w:t>
      </w:r>
      <w:r w:rsidR="00F53376">
        <w:rPr>
          <w:rFonts w:ascii="Times New Roman" w:hAnsi="Times New Roman"/>
          <w:sz w:val="22"/>
          <w:szCs w:val="22"/>
        </w:rPr>
        <w:t xml:space="preserve">Tilos a termőtalaj rongálása, gépjárművekkel való indokolatlan igénybevétele (pl.: </w:t>
      </w:r>
      <w:r w:rsidR="002562C9">
        <w:rPr>
          <w:rFonts w:ascii="Times New Roman" w:hAnsi="Times New Roman"/>
          <w:sz w:val="22"/>
          <w:szCs w:val="22"/>
        </w:rPr>
        <w:t>terep-ralizás</w:t>
      </w:r>
      <w:r w:rsidR="00F53376">
        <w:rPr>
          <w:rFonts w:ascii="Times New Roman" w:hAnsi="Times New Roman"/>
          <w:sz w:val="22"/>
          <w:szCs w:val="22"/>
        </w:rPr>
        <w:t xml:space="preserve">, </w:t>
      </w:r>
    </w:p>
    <w:p w:rsidR="00F53376" w:rsidRDefault="00F53376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krosszmotorozás</w:t>
      </w:r>
      <w:proofErr w:type="spellEnd"/>
      <w:r>
        <w:rPr>
          <w:rFonts w:ascii="Times New Roman" w:hAnsi="Times New Roman"/>
          <w:sz w:val="22"/>
          <w:szCs w:val="22"/>
        </w:rPr>
        <w:t>) illetve a talaj lepusztulását védő növényzet megbontása, elpusztítása.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(7) </w:t>
      </w:r>
      <w:r w:rsidR="00F53376">
        <w:rPr>
          <w:rFonts w:ascii="Times New Roman" w:hAnsi="Times New Roman"/>
          <w:sz w:val="22"/>
          <w:szCs w:val="22"/>
        </w:rPr>
        <w:t xml:space="preserve">Amennyiben a végzett tevékenység elkerülhetetlenül a talaj károsodásával jár, a tevékenységet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folytató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köteles az eredeti állapotot haladéktalanul visszaállítani.</w:t>
      </w:r>
    </w:p>
    <w:p w:rsidR="00206790" w:rsidRDefault="00206790" w:rsidP="00206790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D4405E" w:rsidRDefault="00D4405E" w:rsidP="00206790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F53376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levegő tisztaságának védelme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28126E" w:rsidP="00EF3B11">
      <w:pPr>
        <w:tabs>
          <w:tab w:val="left" w:pos="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8.§</w:t>
      </w:r>
      <w:r w:rsidR="00D4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="00F53376">
        <w:rPr>
          <w:sz w:val="22"/>
          <w:szCs w:val="22"/>
        </w:rPr>
        <w:t>A fejezet rendelkezéseinek célja, hogy az emberi egészség és az emberi környezet megóvása érdekében megállapítsa a káros légszennyezés megelőzésére, csökkentésére, illetőleg megszüntetésére vonatkozó legfontosabb szabályokat.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28126E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4B6781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A község közigazgatási területén tilos a védett területre meghatározott kibocsá</w:t>
      </w:r>
      <w:r w:rsidR="005545DE">
        <w:rPr>
          <w:rFonts w:ascii="Times New Roman" w:hAnsi="Times New Roman"/>
          <w:sz w:val="22"/>
          <w:szCs w:val="22"/>
        </w:rPr>
        <w:t>tási határértéket meghaladó lég</w:t>
      </w:r>
      <w:r w:rsidR="00F53376">
        <w:rPr>
          <w:rFonts w:ascii="Times New Roman" w:hAnsi="Times New Roman"/>
          <w:sz w:val="22"/>
          <w:szCs w:val="22"/>
        </w:rPr>
        <w:t>szennyezéssel járó tevékenység végzése.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EF3B11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</w:t>
      </w:r>
      <w:r w:rsidR="0028126E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>Háztartási hulladékok nyílt téri, illetőleg háztartási tüzelőberendezésben történő égetése tilos.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EF3B11" w:rsidP="00EF3B11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(4</w:t>
      </w:r>
      <w:r w:rsidR="0028126E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>A háztartásban, kis mennyiségben keletkező papírhulladék, veszélyesnek nem minősülő fahulladék háztartási tüzelőberendezésben történő égetése külön engedély nélkül végezhető.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28126E" w:rsidRDefault="00EF3B11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</w:t>
      </w:r>
      <w:r w:rsidR="0028126E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 xml:space="preserve">Engedély nélküli nyílt téri égetésnek minősül, ha a hulladék – elemi kár kivételével – bármilyen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okból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eredően kigyullad.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9355BC" w:rsidRDefault="00EF3B11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(6</w:t>
      </w:r>
      <w:r w:rsidR="0028126E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>A levegőtisztaság védelme érdekében mindenféle anyag szállítása, tárolása, kezelése, feldolgozása</w:t>
      </w:r>
    </w:p>
    <w:p w:rsidR="00F53376" w:rsidRDefault="00F53376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csak</w:t>
      </w:r>
      <w:proofErr w:type="gramEnd"/>
      <w:r>
        <w:rPr>
          <w:rFonts w:ascii="Times New Roman" w:hAnsi="Times New Roman"/>
          <w:sz w:val="22"/>
          <w:szCs w:val="22"/>
        </w:rPr>
        <w:t xml:space="preserve"> úgy végezhető belterületen, hogy az ne legyen káros (por, bűz) hatással a környezetére.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28126E" w:rsidRDefault="00EF3B11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(7</w:t>
      </w:r>
      <w:r w:rsidR="0028126E">
        <w:rPr>
          <w:rFonts w:ascii="Times New Roman" w:hAnsi="Times New Roman"/>
          <w:sz w:val="22"/>
          <w:szCs w:val="22"/>
        </w:rPr>
        <w:t xml:space="preserve">) </w:t>
      </w:r>
      <w:r w:rsidR="00F53376">
        <w:rPr>
          <w:rFonts w:ascii="Times New Roman" w:hAnsi="Times New Roman"/>
          <w:sz w:val="22"/>
          <w:szCs w:val="22"/>
        </w:rPr>
        <w:t xml:space="preserve">Káros légszennyezést okoz az a természetes és jogi személy (továbbiakban: légszennyező), aki </w:t>
      </w:r>
      <w:r w:rsidR="0028126E">
        <w:rPr>
          <w:rFonts w:ascii="Times New Roman" w:hAnsi="Times New Roman"/>
          <w:sz w:val="22"/>
          <w:szCs w:val="22"/>
        </w:rPr>
        <w:t xml:space="preserve">  </w:t>
      </w:r>
    </w:p>
    <w:p w:rsidR="0028126E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az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általa folytatott tevékenység vagy az általa üzemeltetett gép, gépi berendezés, gépjármű </w:t>
      </w:r>
    </w:p>
    <w:p w:rsidR="0028126E" w:rsidRDefault="00EF3B11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3376">
        <w:rPr>
          <w:rFonts w:ascii="Times New Roman" w:hAnsi="Times New Roman"/>
          <w:sz w:val="22"/>
          <w:szCs w:val="22"/>
        </w:rPr>
        <w:t>működése</w:t>
      </w:r>
      <w:proofErr w:type="gramEnd"/>
      <w:r w:rsidR="00F53376">
        <w:rPr>
          <w:rFonts w:ascii="Times New Roman" w:hAnsi="Times New Roman"/>
          <w:sz w:val="22"/>
          <w:szCs w:val="22"/>
        </w:rPr>
        <w:t xml:space="preserve"> során a légszennyező anyagokra vonatkozó, számára megállapított kibocsátási értékeket </w:t>
      </w:r>
    </w:p>
    <w:p w:rsidR="00F53376" w:rsidRDefault="0028126E" w:rsidP="0028126E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(emisszió) túllépi.</w:t>
      </w:r>
    </w:p>
    <w:p w:rsidR="0028126E" w:rsidRDefault="0028126E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4405E" w:rsidRDefault="00D4405E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53376" w:rsidRPr="00D4405E" w:rsidRDefault="00F53376" w:rsidP="00D4405E">
      <w:pPr>
        <w:pStyle w:val="Bekezds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Avar és kerti hulladék égetése</w:t>
      </w:r>
    </w:p>
    <w:p w:rsidR="00F53376" w:rsidRDefault="00F53376">
      <w:pPr>
        <w:pStyle w:val="Bekezds"/>
        <w:spacing w:line="240" w:lineRule="auto"/>
        <w:rPr>
          <w:rFonts w:ascii="Times New Roman" w:hAnsi="Times New Roman"/>
          <w:sz w:val="22"/>
          <w:szCs w:val="22"/>
        </w:rPr>
      </w:pPr>
    </w:p>
    <w:p w:rsidR="00F53376" w:rsidRDefault="0028126E" w:rsidP="00EF3B11">
      <w:pPr>
        <w:tabs>
          <w:tab w:val="left" w:pos="0"/>
          <w:tab w:val="left" w:pos="426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9.§</w:t>
      </w:r>
      <w:r w:rsidR="00D4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="00F53376">
        <w:rPr>
          <w:sz w:val="22"/>
          <w:szCs w:val="22"/>
        </w:rPr>
        <w:t>Az avar és kerti hulladékokat (növényi maradványokat) elsősorban komposztálással kell kezelni. Égetéssel azon anyagok semmisíthetők meg, melyek komposztálásra, újrafelhasználásra alkalmatlanok, illetve ha a komposztálásra nincs mód vagy lehetőség.</w:t>
      </w:r>
    </w:p>
    <w:p w:rsidR="00F53376" w:rsidRDefault="00F53376">
      <w:pPr>
        <w:tabs>
          <w:tab w:val="left" w:pos="426"/>
        </w:tabs>
        <w:jc w:val="both"/>
        <w:rPr>
          <w:sz w:val="22"/>
          <w:szCs w:val="22"/>
        </w:rPr>
      </w:pPr>
    </w:p>
    <w:p w:rsidR="0028126E" w:rsidRDefault="0028126E" w:rsidP="0028126E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 w:rsidR="009A14FC">
        <w:rPr>
          <w:sz w:val="22"/>
          <w:szCs w:val="22"/>
        </w:rPr>
        <w:t xml:space="preserve"> </w:t>
      </w:r>
      <w:r w:rsidR="00F53376">
        <w:rPr>
          <w:sz w:val="22"/>
          <w:szCs w:val="22"/>
        </w:rPr>
        <w:t xml:space="preserve">Az égetés során a helyben (telken belül, illetve azt határoló közterületen) keletkezett avar és kerti </w:t>
      </w:r>
    </w:p>
    <w:p w:rsidR="0028126E" w:rsidRDefault="00F53376" w:rsidP="0028126E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hulladék</w:t>
      </w:r>
      <w:proofErr w:type="gramEnd"/>
      <w:r>
        <w:rPr>
          <w:sz w:val="22"/>
          <w:szCs w:val="22"/>
        </w:rPr>
        <w:t xml:space="preserve"> semmisíthető meg. Az égés folyamatának gyorsítására légszennyező vagy bűzös </w:t>
      </w:r>
    </w:p>
    <w:p w:rsidR="00F53376" w:rsidRDefault="00F53376" w:rsidP="0028126E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segédanyag</w:t>
      </w:r>
      <w:proofErr w:type="gramEnd"/>
      <w:r>
        <w:rPr>
          <w:sz w:val="22"/>
          <w:szCs w:val="22"/>
        </w:rPr>
        <w:t xml:space="preserve"> nem alkalmazható.</w:t>
      </w:r>
    </w:p>
    <w:p w:rsidR="00F53376" w:rsidRDefault="00F53376">
      <w:pPr>
        <w:tabs>
          <w:tab w:val="left" w:pos="426"/>
        </w:tabs>
        <w:jc w:val="both"/>
        <w:rPr>
          <w:sz w:val="22"/>
          <w:szCs w:val="22"/>
        </w:rPr>
      </w:pPr>
    </w:p>
    <w:p w:rsidR="00F53376" w:rsidRDefault="0028126E" w:rsidP="00206790">
      <w:pPr>
        <w:tabs>
          <w:tab w:val="left" w:pos="-142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F53376">
        <w:rPr>
          <w:sz w:val="22"/>
          <w:szCs w:val="22"/>
        </w:rPr>
        <w:t>Az avar és kerti hulladék égetése között más egyéb hulladék égetése tilos.</w:t>
      </w:r>
    </w:p>
    <w:p w:rsidR="00F53376" w:rsidRDefault="00F53376" w:rsidP="00206790">
      <w:pPr>
        <w:tabs>
          <w:tab w:val="left" w:pos="-142"/>
          <w:tab w:val="left" w:pos="426"/>
        </w:tabs>
        <w:jc w:val="both"/>
        <w:rPr>
          <w:sz w:val="22"/>
          <w:szCs w:val="22"/>
        </w:rPr>
      </w:pPr>
    </w:p>
    <w:p w:rsidR="00F53376" w:rsidRDefault="0028126E" w:rsidP="00206790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F53376">
        <w:rPr>
          <w:sz w:val="22"/>
          <w:szCs w:val="22"/>
        </w:rPr>
        <w:t>Az égetést csak szélcsendes időben, és kellően száraz avar és kerti hulladék esetén szabad végezni.</w:t>
      </w:r>
    </w:p>
    <w:p w:rsidR="00F53376" w:rsidRDefault="00F53376" w:rsidP="00206790">
      <w:pPr>
        <w:tabs>
          <w:tab w:val="left" w:pos="-142"/>
          <w:tab w:val="left" w:pos="426"/>
        </w:tabs>
        <w:jc w:val="both"/>
        <w:rPr>
          <w:sz w:val="22"/>
          <w:szCs w:val="22"/>
        </w:rPr>
      </w:pPr>
    </w:p>
    <w:p w:rsidR="00F53376" w:rsidRDefault="00B81447" w:rsidP="00206790">
      <w:pPr>
        <w:tabs>
          <w:tab w:val="left" w:pos="-142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="0028126E">
        <w:rPr>
          <w:sz w:val="22"/>
          <w:szCs w:val="22"/>
        </w:rPr>
        <w:t xml:space="preserve">) </w:t>
      </w:r>
      <w:r w:rsidR="00F53376">
        <w:rPr>
          <w:sz w:val="22"/>
          <w:szCs w:val="22"/>
        </w:rPr>
        <w:t>Az égetést telken belül kell végrehajtani, közterületet e célra igénybe venni tilos. (Kivétel</w:t>
      </w:r>
      <w:proofErr w:type="gramStart"/>
      <w:r w:rsidR="00F53376">
        <w:rPr>
          <w:sz w:val="22"/>
          <w:szCs w:val="22"/>
        </w:rPr>
        <w:t xml:space="preserve">: </w:t>
      </w:r>
      <w:r w:rsidR="00206790">
        <w:rPr>
          <w:sz w:val="22"/>
          <w:szCs w:val="22"/>
        </w:rPr>
        <w:t xml:space="preserve"> </w:t>
      </w:r>
      <w:r w:rsidR="00F53376">
        <w:rPr>
          <w:sz w:val="22"/>
          <w:szCs w:val="22"/>
        </w:rPr>
        <w:t>közparkokban</w:t>
      </w:r>
      <w:proofErr w:type="gramEnd"/>
      <w:r w:rsidR="00F53376">
        <w:rPr>
          <w:sz w:val="22"/>
          <w:szCs w:val="22"/>
        </w:rPr>
        <w:t xml:space="preserve"> a parkfenntartással megbízott, a helyben keletkezett avart és kerti hulladékot - amennyiben az növény egészségügyi okokból szükséges - kellő őrizet mellett elégetheti).</w:t>
      </w:r>
    </w:p>
    <w:p w:rsidR="00F53376" w:rsidRDefault="00F53376" w:rsidP="00206790">
      <w:pPr>
        <w:tabs>
          <w:tab w:val="left" w:pos="-142"/>
          <w:tab w:val="left" w:pos="426"/>
        </w:tabs>
        <w:jc w:val="both"/>
        <w:rPr>
          <w:sz w:val="22"/>
          <w:szCs w:val="22"/>
        </w:rPr>
      </w:pPr>
    </w:p>
    <w:p w:rsidR="00F91466" w:rsidRDefault="00F91466" w:rsidP="00206790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Az égetés helyének és idejének megválasztásával a szomszédokra és a környezetre figyelemmel </w:t>
      </w:r>
    </w:p>
    <w:p w:rsidR="0028126E" w:rsidRDefault="00F91466" w:rsidP="00206790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kell</w:t>
      </w:r>
      <w:proofErr w:type="gramEnd"/>
      <w:r>
        <w:rPr>
          <w:sz w:val="22"/>
          <w:szCs w:val="22"/>
        </w:rPr>
        <w:t xml:space="preserve"> lenni. </w:t>
      </w:r>
      <w:r w:rsidR="00F53376">
        <w:rPr>
          <w:sz w:val="22"/>
          <w:szCs w:val="22"/>
        </w:rPr>
        <w:t xml:space="preserve">Az égetés során az általános tűzvédelmi szabályokat be kell tartani és az égetés </w:t>
      </w:r>
    </w:p>
    <w:p w:rsidR="00F53376" w:rsidRDefault="00206790" w:rsidP="00206790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53376">
        <w:rPr>
          <w:sz w:val="22"/>
          <w:szCs w:val="22"/>
        </w:rPr>
        <w:t>befejeztével</w:t>
      </w:r>
      <w:proofErr w:type="gramEnd"/>
      <w:r w:rsidR="00F53376">
        <w:rPr>
          <w:sz w:val="22"/>
          <w:szCs w:val="22"/>
        </w:rPr>
        <w:t xml:space="preserve"> a parazsat el kell oltani.</w:t>
      </w:r>
    </w:p>
    <w:p w:rsidR="00F53376" w:rsidRDefault="00F53376" w:rsidP="00206790">
      <w:pPr>
        <w:tabs>
          <w:tab w:val="left" w:pos="-142"/>
        </w:tabs>
        <w:jc w:val="both"/>
        <w:rPr>
          <w:sz w:val="22"/>
          <w:szCs w:val="22"/>
        </w:rPr>
      </w:pPr>
    </w:p>
    <w:p w:rsidR="00F53376" w:rsidRDefault="00B81447" w:rsidP="00206790">
      <w:pPr>
        <w:pStyle w:val="Bekezds"/>
        <w:tabs>
          <w:tab w:val="left" w:pos="-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(7</w:t>
      </w:r>
      <w:r w:rsidR="0028126E">
        <w:rPr>
          <w:sz w:val="22"/>
          <w:szCs w:val="22"/>
        </w:rPr>
        <w:t xml:space="preserve">) </w:t>
      </w:r>
      <w:r w:rsidR="00F53376">
        <w:rPr>
          <w:sz w:val="22"/>
          <w:szCs w:val="22"/>
        </w:rPr>
        <w:t>A tűz őrzéséről és veszély esetén annak eloltásáról a tűz gyújtója köteles gondoskodni.</w:t>
      </w:r>
    </w:p>
    <w:p w:rsidR="00F53376" w:rsidRDefault="00F53376" w:rsidP="00206790">
      <w:pPr>
        <w:pStyle w:val="Bekezds"/>
        <w:tabs>
          <w:tab w:val="left" w:pos="-142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28126E" w:rsidRDefault="00B81447" w:rsidP="00206790">
      <w:pPr>
        <w:pStyle w:val="Bekezds"/>
        <w:tabs>
          <w:tab w:val="left" w:pos="-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(8</w:t>
      </w:r>
      <w:r w:rsidR="0028126E">
        <w:rPr>
          <w:sz w:val="22"/>
          <w:szCs w:val="22"/>
        </w:rPr>
        <w:t xml:space="preserve">) </w:t>
      </w:r>
      <w:r w:rsidR="00F53376">
        <w:rPr>
          <w:sz w:val="22"/>
          <w:szCs w:val="22"/>
        </w:rPr>
        <w:t xml:space="preserve">A helyszínen olyan eszközöket és felszereléseket (vízzel telt vödör, kerti slag, lapát stb.) kell </w:t>
      </w:r>
    </w:p>
    <w:p w:rsidR="0028126E" w:rsidRDefault="00206790" w:rsidP="00206790">
      <w:pPr>
        <w:pStyle w:val="Bekezds"/>
        <w:tabs>
          <w:tab w:val="left" w:pos="-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53376">
        <w:rPr>
          <w:sz w:val="22"/>
          <w:szCs w:val="22"/>
        </w:rPr>
        <w:t>készenlétben</w:t>
      </w:r>
      <w:proofErr w:type="gramEnd"/>
      <w:r w:rsidR="00F53376">
        <w:rPr>
          <w:sz w:val="22"/>
          <w:szCs w:val="22"/>
        </w:rPr>
        <w:t xml:space="preserve"> tartani, amelyekkel a tűz terjedése megakadályozható. Az égetés befejeztével a tüzet el </w:t>
      </w:r>
    </w:p>
    <w:p w:rsidR="00F53376" w:rsidRDefault="00206790" w:rsidP="00206790">
      <w:pPr>
        <w:pStyle w:val="Bekezds"/>
        <w:tabs>
          <w:tab w:val="left" w:pos="-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53376">
        <w:rPr>
          <w:sz w:val="22"/>
          <w:szCs w:val="22"/>
        </w:rPr>
        <w:t>kell</w:t>
      </w:r>
      <w:proofErr w:type="gramEnd"/>
      <w:r w:rsidR="00F53376">
        <w:rPr>
          <w:sz w:val="22"/>
          <w:szCs w:val="22"/>
        </w:rPr>
        <w:t xml:space="preserve"> oltani, a parázslást meg kell szüntetni.</w:t>
      </w:r>
    </w:p>
    <w:p w:rsidR="00F53376" w:rsidRDefault="00F53376" w:rsidP="003B77CB">
      <w:pPr>
        <w:tabs>
          <w:tab w:val="left" w:pos="540"/>
        </w:tabs>
        <w:rPr>
          <w:sz w:val="22"/>
          <w:szCs w:val="22"/>
        </w:rPr>
      </w:pPr>
    </w:p>
    <w:p w:rsidR="00F53376" w:rsidRDefault="0028126E" w:rsidP="00B81447">
      <w:pPr>
        <w:ind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10.§</w:t>
      </w:r>
      <w:r w:rsidR="002067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="00F53376">
        <w:rPr>
          <w:sz w:val="22"/>
          <w:szCs w:val="22"/>
        </w:rPr>
        <w:t xml:space="preserve">A lakosság egészségének és a környezet tisztaságának védelme érdekében az avar és kerti hulladék égetése minden </w:t>
      </w:r>
      <w:proofErr w:type="gramStart"/>
      <w:r w:rsidR="00F53376">
        <w:rPr>
          <w:sz w:val="22"/>
          <w:szCs w:val="22"/>
        </w:rPr>
        <w:t>héten</w:t>
      </w:r>
      <w:proofErr w:type="gramEnd"/>
      <w:r w:rsidR="00F53376">
        <w:rPr>
          <w:sz w:val="22"/>
          <w:szCs w:val="22"/>
        </w:rPr>
        <w:t xml:space="preserve"> </w:t>
      </w:r>
      <w:r w:rsidR="002201FF">
        <w:rPr>
          <w:sz w:val="22"/>
          <w:szCs w:val="22"/>
        </w:rPr>
        <w:t>csütörtökön</w:t>
      </w:r>
      <w:r w:rsidR="00F53376">
        <w:rPr>
          <w:sz w:val="22"/>
          <w:szCs w:val="22"/>
        </w:rPr>
        <w:t xml:space="preserve"> </w:t>
      </w:r>
      <w:r w:rsidR="00F53376" w:rsidRPr="002201FF">
        <w:rPr>
          <w:sz w:val="22"/>
          <w:szCs w:val="22"/>
        </w:rPr>
        <w:t>8</w:t>
      </w:r>
      <w:r w:rsidR="00E406AB">
        <w:rPr>
          <w:sz w:val="22"/>
          <w:szCs w:val="22"/>
        </w:rPr>
        <w:t>.00</w:t>
      </w:r>
      <w:r w:rsidR="00F53376" w:rsidRPr="002201FF">
        <w:rPr>
          <w:sz w:val="22"/>
          <w:szCs w:val="22"/>
        </w:rPr>
        <w:t xml:space="preserve"> és </w:t>
      </w:r>
      <w:r w:rsidR="002201FF" w:rsidRPr="002201FF">
        <w:rPr>
          <w:sz w:val="22"/>
          <w:szCs w:val="22"/>
        </w:rPr>
        <w:t>20</w:t>
      </w:r>
      <w:r w:rsidR="00E406AB">
        <w:rPr>
          <w:sz w:val="22"/>
          <w:szCs w:val="22"/>
        </w:rPr>
        <w:t>.00</w:t>
      </w:r>
      <w:r w:rsidR="00F53376" w:rsidRPr="002201FF">
        <w:rPr>
          <w:sz w:val="22"/>
          <w:szCs w:val="22"/>
        </w:rPr>
        <w:t xml:space="preserve"> óra között megengedett.</w:t>
      </w:r>
    </w:p>
    <w:p w:rsidR="00F53376" w:rsidRDefault="00F5337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53376" w:rsidRDefault="002201FF" w:rsidP="002201F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F53376">
        <w:rPr>
          <w:sz w:val="22"/>
          <w:szCs w:val="22"/>
        </w:rPr>
        <w:t>Vasárnap és ünnepnapokon, valamint az (1) bekezdésben megjelölt időpontokon kívül avart és kerti hulladékot égetni tilos.</w:t>
      </w:r>
    </w:p>
    <w:p w:rsidR="00F53376" w:rsidRDefault="00F53376">
      <w:pPr>
        <w:jc w:val="both"/>
        <w:rPr>
          <w:sz w:val="22"/>
          <w:szCs w:val="22"/>
        </w:rPr>
      </w:pPr>
    </w:p>
    <w:p w:rsidR="00F53376" w:rsidRDefault="002201FF" w:rsidP="002201F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 w:rsidR="00B81447">
        <w:rPr>
          <w:sz w:val="22"/>
          <w:szCs w:val="22"/>
        </w:rPr>
        <w:t xml:space="preserve"> </w:t>
      </w:r>
      <w:r w:rsidR="0004675C">
        <w:rPr>
          <w:sz w:val="22"/>
          <w:szCs w:val="22"/>
        </w:rPr>
        <w:t>A 10</w:t>
      </w:r>
      <w:r w:rsidR="00D4405E">
        <w:rPr>
          <w:sz w:val="22"/>
          <w:szCs w:val="22"/>
        </w:rPr>
        <w:t>.§</w:t>
      </w:r>
      <w:r w:rsidR="00F53376">
        <w:rPr>
          <w:sz w:val="22"/>
          <w:szCs w:val="22"/>
        </w:rPr>
        <w:t xml:space="preserve"> (1) bekezdésében megjelölt időszakban sem végezhető égetés, amennyiben az a tűzoltóság, a földművelésügyi/erdészeti hatóságok tűzvédelmi okok miatt tiltják.</w:t>
      </w:r>
    </w:p>
    <w:p w:rsidR="00F53376" w:rsidRDefault="00F53376">
      <w:pPr>
        <w:jc w:val="both"/>
        <w:rPr>
          <w:sz w:val="22"/>
          <w:szCs w:val="22"/>
        </w:rPr>
      </w:pPr>
    </w:p>
    <w:p w:rsidR="00D4405E" w:rsidRDefault="00D4405E">
      <w:pPr>
        <w:jc w:val="both"/>
        <w:rPr>
          <w:sz w:val="22"/>
          <w:szCs w:val="22"/>
        </w:rPr>
      </w:pPr>
    </w:p>
    <w:p w:rsidR="00F53376" w:rsidRDefault="00F53376" w:rsidP="00D4405E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háztartási-fűtési tevékenységgel okozott légszennyezésre vonatkozó szabályok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2201FF" w:rsidP="00DF0BA4">
      <w:pPr>
        <w:pStyle w:val="Bekezds"/>
        <w:tabs>
          <w:tab w:val="left" w:pos="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11.§</w:t>
      </w:r>
      <w:r w:rsidR="002067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(1)</w:t>
      </w:r>
      <w:r w:rsidR="00F533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r w:rsidR="00F53376">
        <w:rPr>
          <w:rFonts w:ascii="Times New Roman" w:hAnsi="Times New Roman"/>
          <w:sz w:val="22"/>
          <w:szCs w:val="22"/>
        </w:rPr>
        <w:t>140 kW összteljesítmény alatti egyedi fűtéssel rendelkező lakóházakban megfelelően karbantartott tüzelőberendezésekben csak az arra a berendezésre engedélyezett tüzelőanyagot szabad égetni.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="00F53376">
        <w:rPr>
          <w:rFonts w:ascii="Times New Roman" w:hAnsi="Times New Roman"/>
          <w:sz w:val="22"/>
          <w:szCs w:val="22"/>
        </w:rPr>
        <w:t xml:space="preserve">A tüzelőberendezésben egészségre káros égésterméket kibocsátó anyagot, ipari hulladékot, műanyagot, gumit, különösen veszélyes hulladékot illetve háztartási hulladékot égetni tilos. 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D4405E" w:rsidRDefault="00D4405E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F53376" w:rsidP="00D4405E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Bűzös anyagok kezelésére és a porképződés megelőzésére vonatkozó szabályok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2201FF" w:rsidP="00DF0BA4">
      <w:pPr>
        <w:pStyle w:val="Bekezds"/>
        <w:tabs>
          <w:tab w:val="left" w:pos="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12.§</w:t>
      </w:r>
      <w:r w:rsidR="00D440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(1) </w:t>
      </w:r>
      <w:r w:rsidR="00F53376">
        <w:rPr>
          <w:rFonts w:ascii="Times New Roman" w:hAnsi="Times New Roman"/>
          <w:sz w:val="22"/>
          <w:szCs w:val="22"/>
        </w:rPr>
        <w:t>Bűzös anyagot – kivétel a (2) bekezdés – csak légmentesen záró tartályban szabad szállítani és tárolni.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6C629B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 T</w:t>
      </w:r>
      <w:r w:rsidR="00F53376">
        <w:rPr>
          <w:rFonts w:ascii="Times New Roman" w:hAnsi="Times New Roman"/>
          <w:sz w:val="22"/>
          <w:szCs w:val="22"/>
        </w:rPr>
        <w:t>rágyát tárolni és szállítani belterületen – a talajszennyezés és a kellemetlen bűzhatás megelőzése érdekében – csak erre a célra, az előírásoknak megfelelően, szivárgásmentesen megépített trágyatárolóban és lefedett állapotban szabad.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 w:rsidR="00F53376">
        <w:rPr>
          <w:rFonts w:ascii="Times New Roman" w:hAnsi="Times New Roman"/>
          <w:sz w:val="22"/>
          <w:szCs w:val="22"/>
        </w:rPr>
        <w:t>Könnyen kiporzó és lesodródó anyagokat csak zárt ragszelvényű vagy ponyvával ellátott gépjárművön szabad szállítani.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F53376">
        <w:rPr>
          <w:rFonts w:ascii="Times New Roman" w:hAnsi="Times New Roman"/>
          <w:sz w:val="22"/>
          <w:szCs w:val="22"/>
        </w:rPr>
        <w:t>Építési munkák során tárolt, valamint az úttest felbontásánál keletkező törmeléket és kiporzó anyagot, a porképződés megakadályozására nedvesíteni kell.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6E3E3F" w:rsidRDefault="006E3E3F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F53376" w:rsidRDefault="00F53376">
      <w:pPr>
        <w:pStyle w:val="FejezetCm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Allergén növények elleni védekezési szabályok</w:t>
      </w:r>
    </w:p>
    <w:p w:rsidR="00F53376" w:rsidRDefault="00F53376">
      <w:pPr>
        <w:pStyle w:val="VastagCm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3376" w:rsidRDefault="002201FF" w:rsidP="00DF0BA4">
      <w:pPr>
        <w:pStyle w:val="Bekezds"/>
        <w:tabs>
          <w:tab w:val="left" w:pos="30"/>
        </w:tabs>
        <w:spacing w:line="240" w:lineRule="auto"/>
        <w:ind w:firstLine="142"/>
        <w:rPr>
          <w:rFonts w:ascii="Times New Roman" w:hAnsi="Times New Roman"/>
          <w:sz w:val="22"/>
          <w:szCs w:val="22"/>
        </w:rPr>
      </w:pPr>
      <w:r w:rsidRPr="002201FF">
        <w:rPr>
          <w:rFonts w:ascii="Times New Roman" w:hAnsi="Times New Roman"/>
          <w:bCs/>
          <w:sz w:val="22"/>
          <w:szCs w:val="22"/>
        </w:rPr>
        <w:t>13.§</w:t>
      </w:r>
      <w:r w:rsidR="00D4405E">
        <w:rPr>
          <w:rFonts w:ascii="Times New Roman" w:hAnsi="Times New Roman"/>
          <w:bCs/>
          <w:sz w:val="22"/>
          <w:szCs w:val="22"/>
        </w:rPr>
        <w:t xml:space="preserve"> </w:t>
      </w:r>
      <w:r w:rsidRPr="002201FF">
        <w:rPr>
          <w:rFonts w:ascii="Times New Roman" w:hAnsi="Times New Roman"/>
          <w:bCs/>
          <w:sz w:val="22"/>
          <w:szCs w:val="22"/>
        </w:rPr>
        <w:t xml:space="preserve">(1) </w:t>
      </w:r>
      <w:r w:rsidR="00F53376" w:rsidRPr="002201FF">
        <w:rPr>
          <w:rFonts w:ascii="Times New Roman" w:hAnsi="Times New Roman"/>
          <w:bCs/>
          <w:sz w:val="22"/>
          <w:szCs w:val="22"/>
        </w:rPr>
        <w:t>Lasztonya</w:t>
      </w:r>
      <w:r w:rsidR="0078047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 xml:space="preserve">közigazgatási határán belül az egyes ingatlanterületek gyom, és allergiát okozó növényektől (pl.: parlagfű, üröm, útifű) való </w:t>
      </w:r>
      <w:proofErr w:type="gramStart"/>
      <w:r w:rsidR="00F53376">
        <w:rPr>
          <w:rFonts w:ascii="Times New Roman" w:hAnsi="Times New Roman"/>
          <w:sz w:val="22"/>
          <w:szCs w:val="22"/>
        </w:rPr>
        <w:t>mentesítése</w:t>
      </w:r>
      <w:proofErr w:type="gramEnd"/>
      <w:r w:rsidR="00F53376">
        <w:rPr>
          <w:rFonts w:ascii="Times New Roman" w:hAnsi="Times New Roman"/>
          <w:sz w:val="22"/>
          <w:szCs w:val="22"/>
        </w:rPr>
        <w:t>, ezeknek a növényeknek terjedése illetve virágzásuk megakadályozása a tulajdonos, illetve a használó kötelessége.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4D5DAF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Allergiát okozó növények telepítése tilos</w:t>
      </w:r>
      <w:r w:rsidR="00F91466">
        <w:rPr>
          <w:rFonts w:ascii="Times New Roman" w:hAnsi="Times New Roman"/>
          <w:sz w:val="22"/>
          <w:szCs w:val="22"/>
        </w:rPr>
        <w:t>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 w:rsidR="004D5DAF">
        <w:rPr>
          <w:rFonts w:ascii="Times New Roman" w:hAnsi="Times New Roman"/>
          <w:sz w:val="22"/>
          <w:szCs w:val="22"/>
        </w:rPr>
        <w:t xml:space="preserve"> </w:t>
      </w:r>
      <w:r w:rsidR="00F53376">
        <w:rPr>
          <w:rFonts w:ascii="Times New Roman" w:hAnsi="Times New Roman"/>
          <w:sz w:val="22"/>
          <w:szCs w:val="22"/>
        </w:rPr>
        <w:t>Kötelező az ingatlanok folyamatos kaszálása, gyomtalanítása, az allergén lágyszárú gyomnövények eltávolítása.</w:t>
      </w:r>
    </w:p>
    <w:p w:rsidR="00F53376" w:rsidRDefault="00F53376">
      <w:pPr>
        <w:pStyle w:val="Bekezds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53376" w:rsidRDefault="002201FF" w:rsidP="002201FF">
      <w:pPr>
        <w:pStyle w:val="Bekezds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(4) </w:t>
      </w:r>
      <w:r w:rsidR="00F53376">
        <w:rPr>
          <w:rFonts w:ascii="Times New Roman" w:hAnsi="Times New Roman"/>
          <w:sz w:val="22"/>
          <w:szCs w:val="22"/>
        </w:rPr>
        <w:t>A parlagfű irtásáról folyamatosan, de legkésőbb a virágzás előtt – az időjárástól függő gyakorisággal – kell gondoskodni.</w:t>
      </w:r>
    </w:p>
    <w:p w:rsidR="00F53376" w:rsidRDefault="00F53376" w:rsidP="00D4405E">
      <w:pPr>
        <w:rPr>
          <w:sz w:val="22"/>
          <w:szCs w:val="22"/>
        </w:rPr>
      </w:pPr>
    </w:p>
    <w:p w:rsidR="00D4405E" w:rsidRDefault="00D4405E" w:rsidP="00D4405E">
      <w:pPr>
        <w:rPr>
          <w:b/>
          <w:sz w:val="22"/>
          <w:szCs w:val="22"/>
        </w:rPr>
      </w:pPr>
    </w:p>
    <w:p w:rsidR="00F53376" w:rsidRDefault="00F53376" w:rsidP="00C44C71">
      <w:pPr>
        <w:pStyle w:val="Szvegtrzsbehzssal"/>
        <w:spacing w:before="0"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Záró rendelkezés</w:t>
      </w:r>
    </w:p>
    <w:p w:rsidR="00F53376" w:rsidRDefault="00F53376">
      <w:pPr>
        <w:pStyle w:val="Szvegtrzs"/>
        <w:spacing w:after="0"/>
        <w:rPr>
          <w:sz w:val="22"/>
          <w:szCs w:val="22"/>
        </w:rPr>
      </w:pPr>
    </w:p>
    <w:p w:rsidR="00F53376" w:rsidRDefault="002201FF" w:rsidP="00DF0BA4">
      <w:pPr>
        <w:pStyle w:val="Szvegtrzs"/>
        <w:spacing w:after="0"/>
        <w:ind w:firstLine="142"/>
        <w:jc w:val="both"/>
        <w:rPr>
          <w:bCs/>
          <w:sz w:val="22"/>
          <w:szCs w:val="22"/>
        </w:rPr>
      </w:pPr>
      <w:r w:rsidRPr="00F71EA4">
        <w:rPr>
          <w:sz w:val="22"/>
          <w:szCs w:val="22"/>
        </w:rPr>
        <w:t>14.§</w:t>
      </w:r>
      <w:r>
        <w:rPr>
          <w:sz w:val="22"/>
          <w:szCs w:val="22"/>
        </w:rPr>
        <w:t xml:space="preserve"> </w:t>
      </w:r>
      <w:r w:rsidR="00F53376">
        <w:rPr>
          <w:sz w:val="22"/>
          <w:szCs w:val="22"/>
        </w:rPr>
        <w:t xml:space="preserve"> E rendelet </w:t>
      </w:r>
      <w:r w:rsidR="00950DC3">
        <w:rPr>
          <w:sz w:val="22"/>
          <w:szCs w:val="22"/>
        </w:rPr>
        <w:t>2015. április 27</w:t>
      </w:r>
      <w:bookmarkStart w:id="0" w:name="_GoBack"/>
      <w:bookmarkEnd w:id="0"/>
      <w:r>
        <w:rPr>
          <w:sz w:val="22"/>
          <w:szCs w:val="22"/>
        </w:rPr>
        <w:t>.</w:t>
      </w:r>
      <w:r w:rsidR="00F53376">
        <w:rPr>
          <w:sz w:val="22"/>
          <w:szCs w:val="22"/>
        </w:rPr>
        <w:t xml:space="preserve"> napján lép hatályba. </w:t>
      </w:r>
    </w:p>
    <w:p w:rsidR="00F53376" w:rsidRDefault="00F53376">
      <w:pPr>
        <w:pStyle w:val="Szvegtrzs"/>
        <w:spacing w:after="0"/>
        <w:rPr>
          <w:sz w:val="22"/>
          <w:szCs w:val="22"/>
        </w:rPr>
      </w:pPr>
    </w:p>
    <w:p w:rsidR="00F53376" w:rsidRDefault="00F53376">
      <w:pPr>
        <w:pStyle w:val="Szvegtrzs"/>
        <w:spacing w:after="0"/>
        <w:rPr>
          <w:sz w:val="22"/>
          <w:szCs w:val="22"/>
        </w:rPr>
      </w:pPr>
    </w:p>
    <w:p w:rsidR="00206790" w:rsidRDefault="00206790">
      <w:pPr>
        <w:pStyle w:val="Szvegtrzs"/>
        <w:spacing w:after="0"/>
        <w:rPr>
          <w:sz w:val="22"/>
          <w:szCs w:val="22"/>
        </w:rPr>
      </w:pPr>
    </w:p>
    <w:p w:rsidR="00F53376" w:rsidRDefault="00A62702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6790">
        <w:rPr>
          <w:sz w:val="22"/>
          <w:szCs w:val="22"/>
        </w:rPr>
        <w:t xml:space="preserve"> </w:t>
      </w:r>
      <w:proofErr w:type="spellStart"/>
      <w:r w:rsidR="00206790">
        <w:rPr>
          <w:sz w:val="22"/>
          <w:szCs w:val="22"/>
        </w:rPr>
        <w:t>Andrasekné</w:t>
      </w:r>
      <w:proofErr w:type="spellEnd"/>
      <w:r w:rsidR="00206790">
        <w:rPr>
          <w:sz w:val="22"/>
          <w:szCs w:val="22"/>
        </w:rPr>
        <w:t xml:space="preserve"> Cser Mária</w:t>
      </w:r>
      <w:r w:rsidR="00206790">
        <w:rPr>
          <w:sz w:val="22"/>
          <w:szCs w:val="22"/>
        </w:rPr>
        <w:tab/>
      </w:r>
      <w:r w:rsidR="00206790">
        <w:rPr>
          <w:sz w:val="22"/>
          <w:szCs w:val="22"/>
        </w:rPr>
        <w:tab/>
      </w:r>
      <w:r w:rsidR="00206790">
        <w:rPr>
          <w:sz w:val="22"/>
          <w:szCs w:val="22"/>
        </w:rPr>
        <w:tab/>
      </w:r>
      <w:r w:rsidR="00206790">
        <w:rPr>
          <w:sz w:val="22"/>
          <w:szCs w:val="22"/>
        </w:rPr>
        <w:tab/>
      </w:r>
      <w:r w:rsidR="00206790">
        <w:rPr>
          <w:sz w:val="22"/>
          <w:szCs w:val="22"/>
        </w:rPr>
        <w:tab/>
      </w:r>
      <w:r w:rsidR="00206790">
        <w:rPr>
          <w:sz w:val="22"/>
          <w:szCs w:val="22"/>
        </w:rPr>
        <w:tab/>
      </w:r>
      <w:r w:rsidR="002201FF">
        <w:rPr>
          <w:sz w:val="22"/>
          <w:szCs w:val="22"/>
        </w:rPr>
        <w:t xml:space="preserve">Dr. </w:t>
      </w:r>
      <w:proofErr w:type="spellStart"/>
      <w:r w:rsidR="002201FF">
        <w:rPr>
          <w:sz w:val="22"/>
          <w:szCs w:val="22"/>
        </w:rPr>
        <w:t>Ratkovics</w:t>
      </w:r>
      <w:proofErr w:type="spellEnd"/>
      <w:r w:rsidR="002201FF">
        <w:rPr>
          <w:sz w:val="22"/>
          <w:szCs w:val="22"/>
        </w:rPr>
        <w:t xml:space="preserve"> Ágnes</w:t>
      </w:r>
      <w:r w:rsidR="00F53376">
        <w:rPr>
          <w:sz w:val="22"/>
          <w:szCs w:val="22"/>
        </w:rPr>
        <w:tab/>
      </w:r>
    </w:p>
    <w:p w:rsidR="00F53376" w:rsidRDefault="00206790" w:rsidP="00C44C71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62702">
        <w:rPr>
          <w:sz w:val="22"/>
          <w:szCs w:val="22"/>
        </w:rPr>
        <w:t xml:space="preserve">     p</w:t>
      </w:r>
      <w:r w:rsidR="00F53376">
        <w:rPr>
          <w:sz w:val="22"/>
          <w:szCs w:val="22"/>
        </w:rPr>
        <w:t>olgármester</w:t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</w:r>
      <w:r w:rsidR="003407B8">
        <w:rPr>
          <w:sz w:val="22"/>
          <w:szCs w:val="22"/>
        </w:rPr>
        <w:tab/>
        <w:t xml:space="preserve">           </w:t>
      </w:r>
      <w:r w:rsidR="002201FF">
        <w:rPr>
          <w:sz w:val="22"/>
          <w:szCs w:val="22"/>
        </w:rPr>
        <w:t xml:space="preserve"> </w:t>
      </w:r>
      <w:r w:rsidR="00F53376">
        <w:rPr>
          <w:sz w:val="22"/>
          <w:szCs w:val="22"/>
        </w:rPr>
        <w:t>jegyző</w:t>
      </w:r>
    </w:p>
    <w:sectPr w:rsidR="00F53376" w:rsidSect="00C44C71">
      <w:footnotePr>
        <w:pos w:val="beneathText"/>
      </w:footnotePr>
      <w:pgSz w:w="11905" w:h="16837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142"/>
        </w:tabs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5">
    <w:nsid w:val="00000006"/>
    <w:multiLevelType w:val="multilevel"/>
    <w:tmpl w:val="11741144"/>
    <w:name w:val="WW8Num5"/>
    <w:lvl w:ilvl="0">
      <w:start w:val="1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cs="Times New Roman"/>
        <w:b/>
        <w:i w:val="0"/>
      </w:rPr>
    </w:lvl>
    <w:lvl w:ilvl="1">
      <w:start w:val="1"/>
      <w:numFmt w:val="decimal"/>
      <w:lvlText w:val="%2.§."/>
      <w:lvlJc w:val="center"/>
      <w:pPr>
        <w:tabs>
          <w:tab w:val="num" w:pos="4755"/>
        </w:tabs>
        <w:ind w:left="4755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318"/>
        </w:tabs>
        <w:ind w:firstLine="227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76"/>
    <w:rsid w:val="00037DC8"/>
    <w:rsid w:val="0004675C"/>
    <w:rsid w:val="000845A5"/>
    <w:rsid w:val="00202ADF"/>
    <w:rsid w:val="00206790"/>
    <w:rsid w:val="002201FF"/>
    <w:rsid w:val="002562C9"/>
    <w:rsid w:val="0028126E"/>
    <w:rsid w:val="003407B8"/>
    <w:rsid w:val="003B77CB"/>
    <w:rsid w:val="003F4BFB"/>
    <w:rsid w:val="004B6781"/>
    <w:rsid w:val="004D5DAF"/>
    <w:rsid w:val="004F72F3"/>
    <w:rsid w:val="005545DE"/>
    <w:rsid w:val="00605641"/>
    <w:rsid w:val="00670A81"/>
    <w:rsid w:val="006A5ED2"/>
    <w:rsid w:val="006B01EF"/>
    <w:rsid w:val="006C629B"/>
    <w:rsid w:val="006E3E3F"/>
    <w:rsid w:val="0070287E"/>
    <w:rsid w:val="007137A6"/>
    <w:rsid w:val="007142E0"/>
    <w:rsid w:val="00736C1B"/>
    <w:rsid w:val="00780475"/>
    <w:rsid w:val="009355BC"/>
    <w:rsid w:val="00950DC3"/>
    <w:rsid w:val="009A14FC"/>
    <w:rsid w:val="00A069F9"/>
    <w:rsid w:val="00A57799"/>
    <w:rsid w:val="00A62702"/>
    <w:rsid w:val="00A91D02"/>
    <w:rsid w:val="00AC3CE9"/>
    <w:rsid w:val="00AF210D"/>
    <w:rsid w:val="00B63020"/>
    <w:rsid w:val="00B81447"/>
    <w:rsid w:val="00BD2B2C"/>
    <w:rsid w:val="00C44C71"/>
    <w:rsid w:val="00CF3BD4"/>
    <w:rsid w:val="00D4405E"/>
    <w:rsid w:val="00DF0BA4"/>
    <w:rsid w:val="00DF21D2"/>
    <w:rsid w:val="00E406AB"/>
    <w:rsid w:val="00EA6CBC"/>
    <w:rsid w:val="00EF3B11"/>
    <w:rsid w:val="00F53376"/>
    <w:rsid w:val="00F71EA4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szCs w:val="56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5337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337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b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Cs w:val="28"/>
    </w:rPr>
  </w:style>
  <w:style w:type="paragraph" w:styleId="Szvegtrzs">
    <w:name w:val="Body Text"/>
    <w:basedOn w:val="Norml"/>
    <w:link w:val="SzvegtrzsChar"/>
    <w:uiPriority w:val="99"/>
    <w:semiHidden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3376"/>
    <w:rPr>
      <w:sz w:val="28"/>
      <w:szCs w:val="56"/>
      <w:lang w:eastAsia="ar-SA"/>
    </w:rPr>
  </w:style>
  <w:style w:type="paragraph" w:styleId="Lista">
    <w:name w:val="List"/>
    <w:basedOn w:val="Szvegtrzs"/>
    <w:uiPriority w:val="99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FCm">
    <w:name w:val="FőCím"/>
    <w:basedOn w:val="Norml"/>
    <w:pPr>
      <w:keepNext/>
      <w:keepLines/>
      <w:overflowPunct w:val="0"/>
      <w:autoSpaceDE w:val="0"/>
      <w:spacing w:before="480" w:after="240" w:line="260" w:lineRule="exact"/>
      <w:jc w:val="center"/>
      <w:textAlignment w:val="baseline"/>
    </w:pPr>
    <w:rPr>
      <w:rFonts w:ascii="H-Times-Roman" w:hAnsi="H-Times-Roman"/>
      <w:b/>
      <w:sz w:val="24"/>
      <w:szCs w:val="20"/>
    </w:rPr>
  </w:style>
  <w:style w:type="paragraph" w:customStyle="1" w:styleId="Bekezds">
    <w:name w:val="Bekezdés"/>
    <w:basedOn w:val="Norml"/>
    <w:pPr>
      <w:overflowPunct w:val="0"/>
      <w:autoSpaceDE w:val="0"/>
      <w:spacing w:line="213" w:lineRule="exact"/>
      <w:ind w:firstLine="202"/>
      <w:jc w:val="both"/>
      <w:textAlignment w:val="baseline"/>
    </w:pPr>
    <w:rPr>
      <w:rFonts w:ascii="H-Times-Roman" w:hAnsi="H-Times-Roman"/>
      <w:sz w:val="20"/>
      <w:szCs w:val="20"/>
    </w:rPr>
  </w:style>
  <w:style w:type="paragraph" w:customStyle="1" w:styleId="FejezetCm">
    <w:name w:val="FejezetCím"/>
    <w:basedOn w:val="Norml"/>
    <w:pPr>
      <w:keepNext/>
      <w:keepLine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</w:rPr>
  </w:style>
  <w:style w:type="paragraph" w:customStyle="1" w:styleId="VastagCm">
    <w:name w:val="VastagCím"/>
    <w:basedOn w:val="Norml"/>
    <w:pPr>
      <w:keepNext/>
      <w:keepLine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</w:rPr>
  </w:style>
  <w:style w:type="paragraph" w:customStyle="1" w:styleId="NormlWeb1">
    <w:name w:val="Normál (Web)1"/>
    <w:basedOn w:val="Norml"/>
    <w:pPr>
      <w:spacing w:before="280" w:after="280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pPr>
      <w:spacing w:before="280" w:after="280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3376"/>
    <w:rPr>
      <w:sz w:val="28"/>
      <w:szCs w:val="56"/>
      <w:lang w:eastAsia="ar-SA"/>
    </w:rPr>
  </w:style>
  <w:style w:type="paragraph" w:customStyle="1" w:styleId="Szvegtrzsbehzssal21">
    <w:name w:val="Szövegtörzs behúzással 21"/>
    <w:basedOn w:val="Norml"/>
    <w:pPr>
      <w:spacing w:before="280" w:after="28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</w:pPr>
    <w:rPr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3376"/>
    <w:rPr>
      <w:sz w:val="28"/>
      <w:szCs w:val="56"/>
      <w:lang w:eastAsia="ar-SA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szCs w:val="56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5337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337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b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Cs w:val="28"/>
    </w:rPr>
  </w:style>
  <w:style w:type="paragraph" w:styleId="Szvegtrzs">
    <w:name w:val="Body Text"/>
    <w:basedOn w:val="Norml"/>
    <w:link w:val="SzvegtrzsChar"/>
    <w:uiPriority w:val="99"/>
    <w:semiHidden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3376"/>
    <w:rPr>
      <w:sz w:val="28"/>
      <w:szCs w:val="56"/>
      <w:lang w:eastAsia="ar-SA"/>
    </w:rPr>
  </w:style>
  <w:style w:type="paragraph" w:styleId="Lista">
    <w:name w:val="List"/>
    <w:basedOn w:val="Szvegtrzs"/>
    <w:uiPriority w:val="99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FCm">
    <w:name w:val="FőCím"/>
    <w:basedOn w:val="Norml"/>
    <w:pPr>
      <w:keepNext/>
      <w:keepLines/>
      <w:overflowPunct w:val="0"/>
      <w:autoSpaceDE w:val="0"/>
      <w:spacing w:before="480" w:after="240" w:line="260" w:lineRule="exact"/>
      <w:jc w:val="center"/>
      <w:textAlignment w:val="baseline"/>
    </w:pPr>
    <w:rPr>
      <w:rFonts w:ascii="H-Times-Roman" w:hAnsi="H-Times-Roman"/>
      <w:b/>
      <w:sz w:val="24"/>
      <w:szCs w:val="20"/>
    </w:rPr>
  </w:style>
  <w:style w:type="paragraph" w:customStyle="1" w:styleId="Bekezds">
    <w:name w:val="Bekezdés"/>
    <w:basedOn w:val="Norml"/>
    <w:pPr>
      <w:overflowPunct w:val="0"/>
      <w:autoSpaceDE w:val="0"/>
      <w:spacing w:line="213" w:lineRule="exact"/>
      <w:ind w:firstLine="202"/>
      <w:jc w:val="both"/>
      <w:textAlignment w:val="baseline"/>
    </w:pPr>
    <w:rPr>
      <w:rFonts w:ascii="H-Times-Roman" w:hAnsi="H-Times-Roman"/>
      <w:sz w:val="20"/>
      <w:szCs w:val="20"/>
    </w:rPr>
  </w:style>
  <w:style w:type="paragraph" w:customStyle="1" w:styleId="FejezetCm">
    <w:name w:val="FejezetCím"/>
    <w:basedOn w:val="Norml"/>
    <w:pPr>
      <w:keepNext/>
      <w:keepLine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</w:rPr>
  </w:style>
  <w:style w:type="paragraph" w:customStyle="1" w:styleId="VastagCm">
    <w:name w:val="VastagCím"/>
    <w:basedOn w:val="Norml"/>
    <w:pPr>
      <w:keepNext/>
      <w:keepLine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</w:rPr>
  </w:style>
  <w:style w:type="paragraph" w:customStyle="1" w:styleId="NormlWeb1">
    <w:name w:val="Normál (Web)1"/>
    <w:basedOn w:val="Norml"/>
    <w:pPr>
      <w:spacing w:before="280" w:after="280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pPr>
      <w:spacing w:before="280" w:after="280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3376"/>
    <w:rPr>
      <w:sz w:val="28"/>
      <w:szCs w:val="56"/>
      <w:lang w:eastAsia="ar-SA"/>
    </w:rPr>
  </w:style>
  <w:style w:type="paragraph" w:customStyle="1" w:styleId="Szvegtrzsbehzssal21">
    <w:name w:val="Szövegtörzs behúzással 21"/>
    <w:basedOn w:val="Norml"/>
    <w:pPr>
      <w:spacing w:before="280" w:after="28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</w:pPr>
    <w:rPr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3376"/>
    <w:rPr>
      <w:sz w:val="28"/>
      <w:szCs w:val="56"/>
      <w:lang w:eastAsia="ar-SA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1462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Olaszfalu Községi Önkormányzat Képviselő-testületének</vt:lpstr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Olaszfalu Községi Önkormányzat Képviselő-testületének</dc:title>
  <dc:creator>Körjegyzői Hivatal</dc:creator>
  <cp:lastModifiedBy>XP</cp:lastModifiedBy>
  <cp:revision>44</cp:revision>
  <cp:lastPrinted>2015-04-30T07:39:00Z</cp:lastPrinted>
  <dcterms:created xsi:type="dcterms:W3CDTF">2015-04-28T14:00:00Z</dcterms:created>
  <dcterms:modified xsi:type="dcterms:W3CDTF">2015-04-30T07:48:00Z</dcterms:modified>
</cp:coreProperties>
</file>