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1" w:rsidRPr="00E84951" w:rsidRDefault="00955F0E" w:rsidP="00E84951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E84951" w:rsidRDefault="00F2297F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  <w:r>
        <w:rPr>
          <w:b/>
          <w:bCs/>
        </w:rPr>
        <w:t>5</w:t>
      </w:r>
      <w:r w:rsidR="00E84951" w:rsidRPr="00E13FA3">
        <w:rPr>
          <w:b/>
          <w:bCs/>
        </w:rPr>
        <w:t>/20</w:t>
      </w:r>
      <w:r w:rsidR="00E84951">
        <w:rPr>
          <w:b/>
          <w:bCs/>
        </w:rPr>
        <w:t>15. (IV</w:t>
      </w:r>
      <w:r>
        <w:rPr>
          <w:b/>
          <w:bCs/>
        </w:rPr>
        <w:t>.24</w:t>
      </w:r>
      <w:r w:rsidR="00E84951">
        <w:rPr>
          <w:b/>
          <w:bCs/>
        </w:rPr>
        <w:t>.)</w:t>
      </w:r>
      <w:r w:rsidR="00E84951" w:rsidRPr="00E13FA3">
        <w:rPr>
          <w:b/>
          <w:bCs/>
        </w:rPr>
        <w:t xml:space="preserve"> </w:t>
      </w:r>
      <w:r w:rsidR="00E84951">
        <w:rPr>
          <w:b/>
          <w:bCs/>
        </w:rPr>
        <w:t xml:space="preserve">önkormányzati rendelete </w:t>
      </w:r>
      <w:r w:rsidR="00E84951" w:rsidRPr="00E13FA3">
        <w:rPr>
          <w:b/>
          <w:bCs/>
        </w:rPr>
        <w:t xml:space="preserve">a </w:t>
      </w:r>
      <w:r w:rsidR="00E84951">
        <w:rPr>
          <w:b/>
          <w:bCs/>
        </w:rPr>
        <w:t>szociális ellátásokról szóló 2/2015.(II.1</w:t>
      </w:r>
      <w:r w:rsidR="00955F0E">
        <w:rPr>
          <w:b/>
          <w:bCs/>
        </w:rPr>
        <w:t>8</w:t>
      </w:r>
      <w:r w:rsidR="00E84951">
        <w:rPr>
          <w:b/>
          <w:bCs/>
        </w:rPr>
        <w:t>.) önkormányzati rendelet módosításáról</w:t>
      </w:r>
    </w:p>
    <w:p w:rsidR="00E84951" w:rsidRPr="00E13FA3" w:rsidRDefault="00E84951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E84951" w:rsidRDefault="00955F0E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t>Lasztonya</w:t>
      </w:r>
      <w:r w:rsidR="00E84951">
        <w:t xml:space="preserve"> Község Önkormányzata Képviselőtestülete Magyarország helyi önkormányzatairól szóló 2011. évi CLXXXIX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 w:rsidR="00E84951">
        <w:t>-ban</w:t>
      </w:r>
      <w:proofErr w:type="spellEnd"/>
      <w:r w:rsidR="00E84951">
        <w:t>, 32.§(3) bekezdésében, 45.§</w:t>
      </w:r>
      <w:proofErr w:type="spellStart"/>
      <w:r w:rsidR="00E84951">
        <w:t>-ban</w:t>
      </w:r>
      <w:proofErr w:type="spellEnd"/>
      <w:r w:rsidR="00E84951">
        <w:t xml:space="preserve">, 132.§(4) bekezdésében meghatározott feladatkörében eljárva </w:t>
      </w:r>
      <w:proofErr w:type="gramStart"/>
      <w:r w:rsidR="00E84951" w:rsidRPr="00E84951">
        <w:t>a</w:t>
      </w:r>
      <w:proofErr w:type="gramEnd"/>
      <w:r w:rsidR="00E84951" w:rsidRPr="00E84951">
        <w:rPr>
          <w:bCs/>
        </w:rPr>
        <w:t xml:space="preserve"> </w:t>
      </w:r>
      <w:proofErr w:type="spellStart"/>
      <w:r w:rsidR="00E84951" w:rsidRPr="00E84951">
        <w:rPr>
          <w:bCs/>
        </w:rPr>
        <w:t>a</w:t>
      </w:r>
      <w:proofErr w:type="spellEnd"/>
      <w:r w:rsidR="00E84951" w:rsidRPr="00E84951">
        <w:rPr>
          <w:bCs/>
        </w:rPr>
        <w:t xml:space="preserve"> szociális ellátásokról szóló 2/2015.(II.1</w:t>
      </w:r>
      <w:r>
        <w:rPr>
          <w:bCs/>
        </w:rPr>
        <w:t>8</w:t>
      </w:r>
      <w:r w:rsidR="00E84951" w:rsidRPr="00E84951">
        <w:rPr>
          <w:bCs/>
        </w:rPr>
        <w:t>.) önkormányzati rendelet</w:t>
      </w:r>
      <w:r w:rsidR="003D61E4">
        <w:rPr>
          <w:bCs/>
        </w:rPr>
        <w:t>ét</w:t>
      </w:r>
      <w:r w:rsidR="00E84951">
        <w:rPr>
          <w:bCs/>
        </w:rPr>
        <w:t xml:space="preserve"> ( továbbiakban: Rendelet ) az alábbiak szerint módosítja: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84951" w:rsidRDefault="00B54422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rPr>
          <w:bCs/>
        </w:rPr>
        <w:t>1</w:t>
      </w:r>
      <w:r w:rsidR="00E84951">
        <w:rPr>
          <w:bCs/>
        </w:rPr>
        <w:t>.§ A Rendelet 9.§ (3) bekezdése helyébe az alábbi rendelkezés lép</w:t>
      </w:r>
      <w:r w:rsidR="00955F0E">
        <w:rPr>
          <w:bCs/>
        </w:rPr>
        <w:t>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15AB0" w:rsidRDefault="00E84951" w:rsidP="00E15AB0">
      <w:pPr>
        <w:pStyle w:val="NormlWeb"/>
        <w:spacing w:before="0" w:beforeAutospacing="0" w:after="0" w:afterAutospacing="0"/>
      </w:pPr>
      <w:r>
        <w:rPr>
          <w:bCs/>
        </w:rPr>
        <w:t>„ 9.§ (3)</w:t>
      </w:r>
      <w:r w:rsidR="00E15AB0">
        <w:t xml:space="preserve"> Lakhatási támogatásra jogosult az a személy, akinek a háztartásában az egy főre jutó havi jövedelem nem haladja meg az öregségi nyugdíj mindenkori legkisebb összegének </w:t>
      </w:r>
      <w:r w:rsidR="00955F0E">
        <w:t>1</w:t>
      </w:r>
      <w:r w:rsidR="00B754DC">
        <w:t>50</w:t>
      </w:r>
      <w:r w:rsidR="00E15AB0">
        <w:t xml:space="preserve">%-át, </w:t>
      </w:r>
      <w:r w:rsidR="00955F0E">
        <w:t>egyedülálló esetén a 250 %-át é</w:t>
      </w:r>
      <w:r w:rsidR="00E15AB0">
        <w:t xml:space="preserve">s a háztartás tagjai egyikének sincs vagyona. 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</w:pPr>
    </w:p>
    <w:p w:rsidR="00E15AB0" w:rsidRDefault="00B54422" w:rsidP="00E15AB0">
      <w:pPr>
        <w:widowControl w:val="0"/>
        <w:ind w:right="-57"/>
        <w:jc w:val="both"/>
      </w:pPr>
      <w:r>
        <w:t>2</w:t>
      </w:r>
      <w:r w:rsidR="00E15AB0">
        <w:t>.§ A Rendelet 10.§</w:t>
      </w:r>
      <w:r w:rsidR="00955F0E">
        <w:t xml:space="preserve"> (2) bekezdése </w:t>
      </w:r>
      <w:r w:rsidR="00E15AB0">
        <w:t xml:space="preserve">a helyébe az alábbi </w:t>
      </w:r>
      <w:proofErr w:type="gramStart"/>
      <w:r w:rsidR="00E15AB0">
        <w:t>rendelkezés lép</w:t>
      </w:r>
      <w:r w:rsidR="00955F0E">
        <w:t>és</w:t>
      </w:r>
      <w:proofErr w:type="gramEnd"/>
      <w:r w:rsidR="00955F0E">
        <w:t xml:space="preserve"> a következő (3)-(4) bekezdéssel egészül ki</w:t>
      </w:r>
      <w:r w:rsidR="00E15AB0">
        <w:t>:</w:t>
      </w:r>
    </w:p>
    <w:p w:rsidR="00E15AB0" w:rsidRDefault="00E15AB0" w:rsidP="00E15AB0">
      <w:pPr>
        <w:widowControl w:val="0"/>
        <w:ind w:right="-57"/>
        <w:jc w:val="both"/>
      </w:pPr>
    </w:p>
    <w:p w:rsidR="00E15AB0" w:rsidRPr="00FB6FCE" w:rsidRDefault="00E15AB0" w:rsidP="00E15AB0">
      <w:pPr>
        <w:widowControl w:val="0"/>
        <w:ind w:right="-57"/>
        <w:jc w:val="both"/>
      </w:pPr>
      <w:r>
        <w:t xml:space="preserve">„ 10.§ </w:t>
      </w:r>
      <w:r w:rsidRPr="006527A1">
        <w:rPr>
          <w:bCs/>
        </w:rPr>
        <w:t>(2)</w:t>
      </w:r>
      <w:r>
        <w:t xml:space="preserve"> A jogosultságokat a kérelem benyújtása hónapjának 1. napjától 12 hónapra kell megállapítani</w:t>
      </w:r>
      <w:r w:rsidR="00622DA4">
        <w:t>.</w:t>
      </w:r>
    </w:p>
    <w:p w:rsidR="00E15AB0" w:rsidRDefault="00E15AB0" w:rsidP="00E15AB0">
      <w:pPr>
        <w:jc w:val="both"/>
        <w:rPr>
          <w:b/>
          <w:bCs/>
        </w:rPr>
      </w:pPr>
      <w:r w:rsidRPr="006527A1">
        <w:rPr>
          <w:bCs/>
        </w:rPr>
        <w:t>(</w:t>
      </w:r>
      <w:r w:rsidR="003D61E4" w:rsidRPr="006527A1">
        <w:rPr>
          <w:bCs/>
        </w:rPr>
        <w:t>3</w:t>
      </w:r>
      <w:r w:rsidRPr="006527A1">
        <w:rPr>
          <w:bCs/>
        </w:rPr>
        <w:t>)</w:t>
      </w:r>
      <w:r>
        <w:t xml:space="preserve"> A lakhatási támogatásra való jogosultság ismételt megállapítása iránti kérelem legkorábban a megszűnést </w:t>
      </w:r>
      <w:r w:rsidR="003D61E4">
        <w:t xml:space="preserve">követően </w:t>
      </w:r>
      <w:r>
        <w:t>nyújtható be. Ebben az esetben az új jogosultságot a korábbi jogosultság megszűnését követő naptól kell megállapítani.</w:t>
      </w:r>
    </w:p>
    <w:p w:rsidR="00E15AB0" w:rsidRDefault="003D61E4" w:rsidP="00E15AB0">
      <w:pPr>
        <w:widowControl w:val="0"/>
        <w:ind w:right="-57"/>
        <w:jc w:val="both"/>
      </w:pPr>
      <w:r>
        <w:rPr>
          <w:b/>
        </w:rPr>
        <w:t xml:space="preserve"> </w:t>
      </w:r>
      <w:r w:rsidR="00E15AB0" w:rsidRPr="006527A1">
        <w:t>(</w:t>
      </w:r>
      <w:r w:rsidRPr="006527A1">
        <w:t>4</w:t>
      </w:r>
      <w:r w:rsidR="00E15AB0" w:rsidRPr="006527A1">
        <w:t>)</w:t>
      </w:r>
      <w:r w:rsidR="00E15AB0">
        <w:t xml:space="preserve"> Ha a lakhatási támogatásban részesülő személy lakcíme a támogatás folyósításának időtartama alatt megváltozik, vagy a jogosult meghal, a változás, illetve a haláleset hónapjára járó támogatást teljes összegben kell folyósítani, de a támogatás folyósítását a változás, vagy a haláleset hónapját követő hónap első napjával meg kell szüntetni</w:t>
      </w:r>
      <w:r>
        <w:t>.</w:t>
      </w:r>
      <w:r w:rsidR="00955F0E">
        <w:t>”</w:t>
      </w:r>
    </w:p>
    <w:p w:rsidR="003D61E4" w:rsidRDefault="003D61E4" w:rsidP="00E15AB0">
      <w:pPr>
        <w:widowControl w:val="0"/>
        <w:ind w:right="-57"/>
        <w:jc w:val="both"/>
      </w:pPr>
    </w:p>
    <w:p w:rsidR="003D61E4" w:rsidRDefault="00B54422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>
        <w:rPr>
          <w:bCs/>
        </w:rPr>
        <w:t>3</w:t>
      </w:r>
      <w:r w:rsidR="003D61E4">
        <w:rPr>
          <w:bCs/>
        </w:rPr>
        <w:t>.§ A Rendelet 13.§ (7) bekezdése helyébe az alábbi lép: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</w:pPr>
      <w:r>
        <w:rPr>
          <w:bCs/>
        </w:rPr>
        <w:t xml:space="preserve">„ 13.§ (7) </w:t>
      </w:r>
      <w:r>
        <w:t xml:space="preserve"> Az ápolási díj összege</w:t>
      </w:r>
      <w:r w:rsidRPr="00A8550A">
        <w:t xml:space="preserve"> </w:t>
      </w:r>
      <w:r>
        <w:t xml:space="preserve">nem lehet kevesebb </w:t>
      </w:r>
      <w:r w:rsidRPr="00A8550A">
        <w:t xml:space="preserve">az </w:t>
      </w:r>
      <w:r>
        <w:t xml:space="preserve">ápolási díj </w:t>
      </w:r>
      <w:r w:rsidRPr="00A8550A">
        <w:t>központi költségvetés</w:t>
      </w:r>
      <w:r>
        <w:t xml:space="preserve">ről szóló </w:t>
      </w:r>
      <w:r w:rsidRPr="00A8550A">
        <w:t xml:space="preserve">törvényben meghatározott </w:t>
      </w:r>
      <w:proofErr w:type="gramStart"/>
      <w:r w:rsidRPr="00A8550A">
        <w:t>alapösszeg</w:t>
      </w:r>
      <w:r>
        <w:t>ének</w:t>
      </w:r>
      <w:r w:rsidRPr="00A8550A">
        <w:t xml:space="preserve"> </w:t>
      </w:r>
      <w:r>
        <w:t xml:space="preserve"> </w:t>
      </w:r>
      <w:r w:rsidRPr="00A8550A">
        <w:t>80</w:t>
      </w:r>
      <w:proofErr w:type="gramEnd"/>
      <w:r w:rsidRPr="00A8550A">
        <w:t>%-</w:t>
      </w:r>
      <w:r>
        <w:t xml:space="preserve"> </w:t>
      </w:r>
      <w:proofErr w:type="spellStart"/>
      <w:r>
        <w:t>ánál</w:t>
      </w:r>
      <w:proofErr w:type="spellEnd"/>
      <w:r>
        <w:t xml:space="preserve">, és nem haladhatja meg az öregségi nyugdíj mindenkori legkisebb összegét. </w:t>
      </w:r>
      <w:r w:rsidRPr="00A8550A">
        <w:t xml:space="preserve"> </w:t>
      </w:r>
      <w:r>
        <w:t xml:space="preserve">   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B424EB" w:rsidRDefault="00B54422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 4</w:t>
      </w:r>
      <w:r w:rsidR="00B424EB">
        <w:rPr>
          <w:bCs/>
        </w:rPr>
        <w:t>.§ A Rendelet 14.§(4) bekezdése helyébe az alábbi rendelkezés lép:</w:t>
      </w:r>
    </w:p>
    <w:p w:rsid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</w:p>
    <w:p w:rsidR="00B424EB" w:rsidRP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„ 14.§ (4) </w:t>
      </w:r>
      <w:r>
        <w:t xml:space="preserve"> A gyógyszertámogatásra való jogosultságot a benyújtás hónapjának első napjától egy évre kell megállapítani, azonban ha ezen időtartam alatt a jogosult részére közgyógyellátás kerül megállapításra, a részére folyósított gyógyszertámogatás a közgyógyellátásra való jogosultság napjától megszűnik.”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   </w:t>
      </w:r>
      <w:r w:rsidR="00B54422">
        <w:t>5</w:t>
      </w:r>
      <w:r w:rsidRPr="0042481D">
        <w:rPr>
          <w:b/>
        </w:rPr>
        <w:t>.</w:t>
      </w:r>
      <w:bookmarkStart w:id="0" w:name="_GoBack"/>
      <w:r w:rsidRPr="009812C2">
        <w:t>§</w:t>
      </w:r>
      <w:bookmarkEnd w:id="0"/>
      <w:r>
        <w:t xml:space="preserve"> E rendelet 2015. április </w:t>
      </w:r>
      <w:r w:rsidR="00F2297F">
        <w:t>27</w:t>
      </w:r>
      <w:r w:rsidR="00B54422">
        <w:t>.</w:t>
      </w:r>
      <w:r>
        <w:t xml:space="preserve"> napjával lép hatályba.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6527A1" w:rsidRDefault="006527A1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637EFA" w:rsidRDefault="00637EFA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6527A1" w:rsidRDefault="006527A1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B54422" w:rsidP="00B54422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</w:t>
      </w:r>
      <w:r>
        <w:tab/>
        <w:t xml:space="preserve">                </w:t>
      </w:r>
      <w:proofErr w:type="spellStart"/>
      <w:r w:rsidR="00955F0E">
        <w:t>Andrasekné</w:t>
      </w:r>
      <w:proofErr w:type="spellEnd"/>
      <w:r w:rsidR="00955F0E">
        <w:t xml:space="preserve"> Cser </w:t>
      </w:r>
      <w:proofErr w:type="gramStart"/>
      <w:r w:rsidR="00955F0E">
        <w:t>Mária</w:t>
      </w:r>
      <w:r w:rsidR="003D61E4">
        <w:tab/>
        <w:t xml:space="preserve">                  </w:t>
      </w:r>
      <w:r w:rsidR="00B754DC">
        <w:t xml:space="preserve">              </w:t>
      </w:r>
      <w:r w:rsidR="00955F0E">
        <w:t xml:space="preserve">    </w:t>
      </w:r>
      <w:r w:rsidR="003D61E4">
        <w:t>Dr.</w:t>
      </w:r>
      <w:proofErr w:type="gramEnd"/>
      <w:r w:rsidR="003D61E4">
        <w:t xml:space="preserve"> </w:t>
      </w:r>
      <w:proofErr w:type="spellStart"/>
      <w:r w:rsidR="003D61E4">
        <w:t>Ratkovics</w:t>
      </w:r>
      <w:proofErr w:type="spellEnd"/>
      <w:r w:rsidR="003D61E4">
        <w:t xml:space="preserve"> Ágnes </w:t>
      </w:r>
    </w:p>
    <w:p w:rsidR="003D61E4" w:rsidRDefault="003D61E4" w:rsidP="0064511F">
      <w:pPr>
        <w:widowControl w:val="0"/>
        <w:autoSpaceDE w:val="0"/>
        <w:autoSpaceDN w:val="0"/>
        <w:adjustRightInd w:val="0"/>
        <w:ind w:right="-57"/>
        <w:jc w:val="both"/>
        <w:rPr>
          <w:b/>
          <w:bCs/>
        </w:rPr>
      </w:pPr>
      <w:r>
        <w:tab/>
        <w:t xml:space="preserve">    </w:t>
      </w:r>
      <w:r w:rsidR="00F2297F">
        <w:t xml:space="preserve">      </w:t>
      </w:r>
      <w:r>
        <w:t xml:space="preserve"> polgármester</w:t>
      </w:r>
      <w:r>
        <w:tab/>
      </w:r>
      <w:r>
        <w:tab/>
      </w:r>
      <w:r>
        <w:tab/>
      </w:r>
      <w:r>
        <w:tab/>
        <w:t xml:space="preserve">                      </w:t>
      </w:r>
      <w:r w:rsidR="00F2297F">
        <w:t xml:space="preserve">   </w:t>
      </w:r>
      <w:r>
        <w:t xml:space="preserve"> jegyző</w:t>
      </w:r>
    </w:p>
    <w:sectPr w:rsidR="003D61E4" w:rsidSect="00637E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1"/>
    <w:rsid w:val="001E191A"/>
    <w:rsid w:val="003D61E4"/>
    <w:rsid w:val="0058470A"/>
    <w:rsid w:val="00622DA4"/>
    <w:rsid w:val="00637EFA"/>
    <w:rsid w:val="0064511F"/>
    <w:rsid w:val="006527A1"/>
    <w:rsid w:val="00955F0E"/>
    <w:rsid w:val="009812C2"/>
    <w:rsid w:val="00B424EB"/>
    <w:rsid w:val="00B54422"/>
    <w:rsid w:val="00B754DC"/>
    <w:rsid w:val="00BD7CAB"/>
    <w:rsid w:val="00D44642"/>
    <w:rsid w:val="00E15AB0"/>
    <w:rsid w:val="00E84951"/>
    <w:rsid w:val="00F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7</cp:revision>
  <cp:lastPrinted>2015-04-02T08:55:00Z</cp:lastPrinted>
  <dcterms:created xsi:type="dcterms:W3CDTF">2015-04-02T11:33:00Z</dcterms:created>
  <dcterms:modified xsi:type="dcterms:W3CDTF">2015-04-24T06:51:00Z</dcterms:modified>
</cp:coreProperties>
</file>