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66" w:rsidRDefault="00D97B66" w:rsidP="00D97B66">
      <w:pPr>
        <w:pStyle w:val="NormlWeb"/>
        <w:spacing w:before="0" w:beforeAutospacing="0" w:after="0" w:afterAutospacing="0"/>
        <w:jc w:val="center"/>
      </w:pPr>
      <w:r>
        <w:rPr>
          <w:rStyle w:val="Kiemels2"/>
        </w:rPr>
        <w:t>Szentmargitfalva Község Önkormányzata Képviselőtestületének</w:t>
      </w:r>
    </w:p>
    <w:p w:rsidR="00D97B66" w:rsidRDefault="00D97B66" w:rsidP="00D97B66">
      <w:pPr>
        <w:pStyle w:val="NormlWeb"/>
        <w:spacing w:before="0" w:beforeAutospacing="0" w:after="0" w:afterAutospacing="0"/>
        <w:jc w:val="center"/>
      </w:pPr>
      <w:r>
        <w:rPr>
          <w:rStyle w:val="Kiemels2"/>
        </w:rPr>
        <w:t>4/2015. (IV.29.) önkormányzati rendelete</w:t>
      </w:r>
    </w:p>
    <w:p w:rsidR="00D97B66" w:rsidRDefault="00D97B66" w:rsidP="00D97B66">
      <w:pPr>
        <w:pStyle w:val="NormlWeb"/>
        <w:spacing w:before="0" w:beforeAutospacing="0" w:after="0" w:afterAutospacing="0"/>
        <w:jc w:val="center"/>
      </w:pPr>
      <w:proofErr w:type="gramStart"/>
      <w:r>
        <w:rPr>
          <w:rStyle w:val="Kiemels2"/>
        </w:rPr>
        <w:t>az</w:t>
      </w:r>
      <w:proofErr w:type="gramEnd"/>
      <w:r>
        <w:rPr>
          <w:rStyle w:val="Kiemels2"/>
        </w:rPr>
        <w:t xml:space="preserve"> önkormányzat 2014. évi költségvetési zárszámadásáról</w:t>
      </w:r>
    </w:p>
    <w:p w:rsidR="00D97B66" w:rsidRDefault="00D97B66" w:rsidP="00D97B66">
      <w:pPr>
        <w:pStyle w:val="NormlWeb"/>
        <w:spacing w:before="0" w:beforeAutospacing="0" w:after="0" w:afterAutospacing="0"/>
        <w:jc w:val="center"/>
      </w:pPr>
    </w:p>
    <w:p w:rsidR="00D97B66" w:rsidRDefault="00D97B66" w:rsidP="00D97B66">
      <w:pPr>
        <w:pStyle w:val="NormlWeb"/>
        <w:spacing w:before="0" w:beforeAutospacing="0" w:after="0" w:afterAutospacing="0"/>
        <w:jc w:val="center"/>
      </w:pPr>
    </w:p>
    <w:p w:rsidR="00D97B66" w:rsidRDefault="00D97B66" w:rsidP="00D97B66">
      <w:pPr>
        <w:pStyle w:val="NormlWeb"/>
        <w:spacing w:before="0" w:beforeAutospacing="0" w:after="0" w:afterAutospacing="0"/>
      </w:pPr>
      <w:r>
        <w:t>Szentmargitfalva Község Önkormányzata Képviselőtestülete az  államháztartásról szóló 2011. évi CXCV. Törvény 91. §. (1) bekezdésében, valamint Magyarország helyi önkormányzatairól szóló 2011. évi CLXXXIX. Törvény 143. §. (4) bekezdés c) pontjában  kapott felhatalmazás alapján az önkormányzat  2014. évi költségvetéséről szóló 1/2014. (II.14.) önkormányzati rendeletének végrehajtásáról a következő rendeletet alkotja:</w:t>
      </w:r>
    </w:p>
    <w:p w:rsidR="00D97B66" w:rsidRDefault="00D97B66" w:rsidP="00D97B66">
      <w:pPr>
        <w:pStyle w:val="NormlWeb"/>
        <w:spacing w:before="0" w:beforeAutospacing="0" w:after="0" w:afterAutospacing="0"/>
        <w:jc w:val="center"/>
      </w:pPr>
    </w:p>
    <w:p w:rsidR="00D97B66" w:rsidRDefault="00D97B66" w:rsidP="00D97B66">
      <w:pPr>
        <w:pStyle w:val="NormlWeb"/>
        <w:spacing w:before="0" w:beforeAutospacing="0" w:after="0" w:afterAutospacing="0"/>
      </w:pPr>
      <w:r>
        <w:t>1.§. A Képviselőtestület az önkormányzat 2014. évi költségvetése végrehajtásának</w:t>
      </w:r>
    </w:p>
    <w:p w:rsidR="00D97B66" w:rsidRDefault="00D97B66" w:rsidP="00D97B66">
      <w:pPr>
        <w:pStyle w:val="NormlWeb"/>
        <w:spacing w:before="0" w:beforeAutospacing="0" w:after="0" w:afterAutospacing="0"/>
      </w:pPr>
    </w:p>
    <w:p w:rsidR="00D97B66" w:rsidRDefault="00D97B66" w:rsidP="00D97B66">
      <w:pPr>
        <w:pStyle w:val="NormlWeb"/>
        <w:spacing w:before="0" w:beforeAutospacing="0" w:after="0" w:afterAutospacing="0"/>
      </w:pPr>
      <w:r>
        <w:t>            1. bevételi főösszegét                                       31.996 e Ft-ban, - ebből</w:t>
      </w:r>
    </w:p>
    <w:p w:rsidR="00D97B66" w:rsidRDefault="00D97B66" w:rsidP="00D97B66">
      <w:pPr>
        <w:pStyle w:val="NormlWeb"/>
        <w:spacing w:before="0" w:beforeAutospacing="0" w:after="0" w:afterAutospacing="0"/>
      </w:pPr>
      <w:r>
        <w:t xml:space="preserve">                        </w:t>
      </w:r>
      <w:proofErr w:type="gramStart"/>
      <w:r>
        <w:t>a</w:t>
      </w:r>
      <w:proofErr w:type="gramEnd"/>
      <w:r>
        <w:t>) költségvetési bevételét                                 29.436 e Ft-ban,</w:t>
      </w:r>
    </w:p>
    <w:p w:rsidR="00D97B66" w:rsidRDefault="00D97B66" w:rsidP="00D97B66">
      <w:pPr>
        <w:pStyle w:val="NormlWeb"/>
        <w:spacing w:before="0" w:beforeAutospacing="0" w:after="0" w:afterAutospacing="0"/>
      </w:pPr>
      <w:r>
        <w:t>                        b) finanszírozású bevételét                                   2.560 e Ft-ban,</w:t>
      </w:r>
    </w:p>
    <w:p w:rsidR="00D97B66" w:rsidRDefault="00D97B66" w:rsidP="00D97B66">
      <w:pPr>
        <w:pStyle w:val="NormlWeb"/>
        <w:spacing w:before="0" w:beforeAutospacing="0" w:after="0" w:afterAutospacing="0"/>
      </w:pPr>
      <w:r>
        <w:t>                                   </w:t>
      </w:r>
    </w:p>
    <w:p w:rsidR="00D97B66" w:rsidRDefault="00D97B66" w:rsidP="00D97B66">
      <w:pPr>
        <w:pStyle w:val="NormlWeb"/>
        <w:spacing w:before="0" w:beforeAutospacing="0" w:after="0" w:afterAutospacing="0"/>
      </w:pPr>
      <w:r>
        <w:t>2. kiadási főösszegét                                                    29.858 e Ft-ban, - ebből</w:t>
      </w:r>
    </w:p>
    <w:p w:rsidR="00D97B66" w:rsidRDefault="00D97B66" w:rsidP="00D97B66">
      <w:pPr>
        <w:pStyle w:val="NormlWeb"/>
        <w:spacing w:before="0" w:beforeAutospacing="0" w:after="0" w:afterAutospacing="0"/>
        <w:ind w:left="1416"/>
      </w:pPr>
      <w:proofErr w:type="gramStart"/>
      <w:r>
        <w:t>a</w:t>
      </w:r>
      <w:proofErr w:type="gramEnd"/>
      <w:r>
        <w:t>) költségvetési kiadását                                   29.858 e Ft-ban,</w:t>
      </w:r>
    </w:p>
    <w:p w:rsidR="00D97B66" w:rsidRDefault="00D97B66" w:rsidP="00D97B66">
      <w:pPr>
        <w:pStyle w:val="NormlWeb"/>
        <w:spacing w:before="0" w:beforeAutospacing="0" w:after="0" w:afterAutospacing="0"/>
        <w:ind w:left="1416"/>
      </w:pPr>
      <w:r>
        <w:t>b) finanszírozási kiadását                                           0 e Ft-ban,</w:t>
      </w:r>
    </w:p>
    <w:p w:rsidR="00D97B66" w:rsidRDefault="00D97B66" w:rsidP="00D97B66">
      <w:pPr>
        <w:pStyle w:val="NormlWeb"/>
        <w:spacing w:before="0" w:beforeAutospacing="0" w:after="0" w:afterAutospacing="0"/>
      </w:pPr>
    </w:p>
    <w:p w:rsidR="00D97B66" w:rsidRDefault="00D97B66" w:rsidP="00D97B66">
      <w:pPr>
        <w:pStyle w:val="NormlWeb"/>
        <w:spacing w:before="0" w:beforeAutospacing="0" w:after="0" w:afterAutospacing="0"/>
      </w:pPr>
      <w:r>
        <w:t>2.§. A Képviselőtestület az önkormányzat összevont pénzügyi mérlegét az 1. mellékletnek megfelelően fogadja el.</w:t>
      </w:r>
    </w:p>
    <w:p w:rsidR="00D97B66" w:rsidRDefault="00D97B66" w:rsidP="00D97B66">
      <w:pPr>
        <w:pStyle w:val="NormlWeb"/>
        <w:spacing w:before="0" w:beforeAutospacing="0" w:after="0" w:afterAutospacing="0"/>
      </w:pPr>
    </w:p>
    <w:p w:rsidR="00D97B66" w:rsidRDefault="00D97B66" w:rsidP="00D97B66">
      <w:pPr>
        <w:pStyle w:val="NormlWeb"/>
        <w:spacing w:before="0" w:beforeAutospacing="0" w:after="0" w:afterAutospacing="0"/>
      </w:pPr>
      <w:r>
        <w:t>3.§. A Képviselőtestület önkormányzat működési és felhalmozási bevételeinek és kiadásainak mérlegét a 2. és 3. melléklet szerint hagyja jóvá.</w:t>
      </w:r>
    </w:p>
    <w:p w:rsidR="00D97B66" w:rsidRDefault="00D97B66" w:rsidP="00D97B66">
      <w:pPr>
        <w:pStyle w:val="NormlWeb"/>
        <w:spacing w:before="0" w:beforeAutospacing="0" w:after="0" w:afterAutospacing="0"/>
      </w:pPr>
    </w:p>
    <w:p w:rsidR="00D97B66" w:rsidRDefault="00D97B66" w:rsidP="00D97B66">
      <w:pPr>
        <w:pStyle w:val="NormlWeb"/>
        <w:spacing w:before="0" w:beforeAutospacing="0" w:after="0" w:afterAutospacing="0"/>
      </w:pPr>
      <w:r>
        <w:t>4.§. Az önkormányzat beruházási kiadásait feladatonként a 4. melléklet, felújítási kiadásait felújításonként az 5. melléklet szerint fogadja el.</w:t>
      </w:r>
    </w:p>
    <w:p w:rsidR="00D97B66" w:rsidRDefault="00D97B66" w:rsidP="00D97B66">
      <w:pPr>
        <w:pStyle w:val="NormlWeb"/>
        <w:spacing w:before="0" w:beforeAutospacing="0" w:after="0" w:afterAutospacing="0"/>
      </w:pPr>
    </w:p>
    <w:p w:rsidR="00D97B66" w:rsidRDefault="00D97B66" w:rsidP="00D97B66">
      <w:pPr>
        <w:pStyle w:val="NormlWeb"/>
        <w:spacing w:before="0" w:beforeAutospacing="0" w:after="0" w:afterAutospacing="0"/>
      </w:pPr>
      <w:r>
        <w:t>5.§. A Képviselőtestület az önkormányzat 2014. évi mérlegét a 6. mellékletnek megfelelően  </w:t>
      </w:r>
    </w:p>
    <w:p w:rsidR="00D97B66" w:rsidRDefault="00D97B66" w:rsidP="00D97B66">
      <w:pPr>
        <w:pStyle w:val="NormlWeb"/>
        <w:spacing w:before="0" w:beforeAutospacing="0" w:after="0" w:afterAutospacing="0"/>
      </w:pPr>
      <w:r>
        <w:t>       62.332 ezer forint főösszeggel hagyja jóvá.</w:t>
      </w:r>
    </w:p>
    <w:p w:rsidR="00D97B66" w:rsidRDefault="00D97B66" w:rsidP="00D97B66">
      <w:pPr>
        <w:pStyle w:val="NormlWeb"/>
        <w:spacing w:before="0" w:beforeAutospacing="0" w:after="0" w:afterAutospacing="0"/>
      </w:pPr>
    </w:p>
    <w:p w:rsidR="00D97B66" w:rsidRDefault="00D97B66" w:rsidP="00D97B66">
      <w:pPr>
        <w:pStyle w:val="NormlWeb"/>
        <w:spacing w:before="0" w:beforeAutospacing="0" w:after="0" w:afterAutospacing="0"/>
      </w:pPr>
      <w:r>
        <w:t>6.§. A Képviselőtestület az önkormányzat 2014. évi gazdálkodása során keletkezett maradványát 2.138 ezer forint összegben a 7. melléklet szerint hagyja jóvá.</w:t>
      </w:r>
    </w:p>
    <w:p w:rsidR="00D97B66" w:rsidRDefault="00D97B66" w:rsidP="00D97B66">
      <w:pPr>
        <w:pStyle w:val="NormlWeb"/>
        <w:spacing w:before="0" w:beforeAutospacing="0" w:after="0" w:afterAutospacing="0"/>
      </w:pPr>
    </w:p>
    <w:p w:rsidR="00D97B66" w:rsidRDefault="00D97B66" w:rsidP="00D97B66">
      <w:pPr>
        <w:pStyle w:val="NormlWeb"/>
        <w:spacing w:before="0" w:beforeAutospacing="0" w:after="0" w:afterAutospacing="0"/>
      </w:pPr>
      <w:r>
        <w:t>7.§. A Képviselőtestület az önkormányzat vagyonát a 8. mellékletnek megfelelően hagyja jóvá.</w:t>
      </w:r>
    </w:p>
    <w:p w:rsidR="00D97B66" w:rsidRDefault="00D97B66" w:rsidP="00D97B66">
      <w:pPr>
        <w:pStyle w:val="NormlWeb"/>
        <w:spacing w:before="0" w:beforeAutospacing="0" w:after="0" w:afterAutospacing="0"/>
      </w:pPr>
    </w:p>
    <w:p w:rsidR="00D97B66" w:rsidRDefault="00D97B66" w:rsidP="00D97B66">
      <w:pPr>
        <w:pStyle w:val="NormlWeb"/>
        <w:spacing w:before="0" w:beforeAutospacing="0" w:after="0" w:afterAutospacing="0"/>
      </w:pPr>
      <w:r>
        <w:t>8.§. Ez a rendelet 2015. május 1. napján lép hatályba.</w:t>
      </w:r>
    </w:p>
    <w:p w:rsidR="00D97B66" w:rsidRDefault="00D97B66" w:rsidP="00D97B66">
      <w:pPr>
        <w:pStyle w:val="NormlWeb"/>
        <w:spacing w:before="0" w:beforeAutospacing="0" w:after="0" w:afterAutospacing="0"/>
      </w:pPr>
    </w:p>
    <w:p w:rsidR="00D97B66" w:rsidRDefault="00D97B66" w:rsidP="00D97B66">
      <w:pPr>
        <w:pStyle w:val="NormlWeb"/>
        <w:spacing w:before="0" w:beforeAutospacing="0" w:after="0" w:afterAutospacing="0"/>
      </w:pPr>
    </w:p>
    <w:p w:rsidR="00D97B66" w:rsidRDefault="00D97B66" w:rsidP="00D97B66">
      <w:pPr>
        <w:pStyle w:val="NormlWeb"/>
        <w:spacing w:before="0" w:beforeAutospacing="0" w:after="0" w:afterAutospacing="0"/>
      </w:pPr>
    </w:p>
    <w:p w:rsidR="00D97B66" w:rsidRDefault="00D97B66" w:rsidP="00D97B66">
      <w:pPr>
        <w:pStyle w:val="NormlWeb"/>
        <w:spacing w:before="0" w:beforeAutospacing="0" w:after="0" w:afterAutospacing="0"/>
      </w:pPr>
      <w:r>
        <w:t>Szentmargitfalva, 2015. április 29.</w:t>
      </w:r>
    </w:p>
    <w:p w:rsidR="00D97B66" w:rsidRDefault="00D97B66" w:rsidP="00D97B66">
      <w:pPr>
        <w:pStyle w:val="NormlWeb"/>
        <w:spacing w:before="0" w:beforeAutospacing="0" w:after="0" w:afterAutospacing="0"/>
      </w:pPr>
    </w:p>
    <w:p w:rsidR="00D97B66" w:rsidRDefault="00D97B66" w:rsidP="00D97B66">
      <w:pPr>
        <w:pStyle w:val="NormlWeb"/>
        <w:spacing w:before="0" w:beforeAutospacing="0" w:after="0" w:afterAutospacing="0"/>
      </w:pPr>
    </w:p>
    <w:p w:rsidR="00D97B66" w:rsidRDefault="00D97B66" w:rsidP="00D97B66">
      <w:pPr>
        <w:pStyle w:val="NormlWeb"/>
        <w:spacing w:before="0" w:beforeAutospacing="0" w:after="0" w:afterAutospacing="0"/>
      </w:pPr>
    </w:p>
    <w:p w:rsidR="00D97B66" w:rsidRDefault="00D97B66" w:rsidP="00D97B66">
      <w:pPr>
        <w:pStyle w:val="NormlWeb"/>
        <w:spacing w:before="0" w:beforeAutospacing="0" w:after="0" w:afterAutospacing="0"/>
      </w:pPr>
    </w:p>
    <w:p w:rsidR="00D97B66" w:rsidRDefault="00D97B66" w:rsidP="00D97B66">
      <w:pPr>
        <w:pStyle w:val="NormlWeb"/>
        <w:spacing w:before="0" w:beforeAutospacing="0" w:after="0" w:afterAutospacing="0"/>
      </w:pPr>
      <w:r>
        <w:t xml:space="preserve">                              Molnár Jánosné                                               Dr. </w:t>
      </w:r>
      <w:proofErr w:type="spellStart"/>
      <w:r>
        <w:t>Ratkovics</w:t>
      </w:r>
      <w:proofErr w:type="spellEnd"/>
      <w:r>
        <w:t xml:space="preserve"> Ágnes</w:t>
      </w:r>
    </w:p>
    <w:p w:rsidR="004154F4" w:rsidRDefault="00D97B66" w:rsidP="00D97B66">
      <w:pPr>
        <w:pStyle w:val="NormlWeb"/>
        <w:spacing w:before="0" w:beforeAutospacing="0" w:after="0" w:afterAutospacing="0"/>
      </w:pPr>
      <w:r>
        <w:t xml:space="preserve">                                </w:t>
      </w:r>
      <w:proofErr w:type="gramStart"/>
      <w:r>
        <w:t>polgármester</w:t>
      </w:r>
      <w:proofErr w:type="gramEnd"/>
      <w:r>
        <w:t>                                                           jegyző</w:t>
      </w:r>
      <w:bookmarkStart w:id="0" w:name="_GoBack"/>
      <w:bookmarkEnd w:id="0"/>
    </w:p>
    <w:sectPr w:rsidR="00415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66"/>
    <w:rsid w:val="004154F4"/>
    <w:rsid w:val="00D97B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D97B6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97B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D97B6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97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8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2072</Characters>
  <Application>Microsoft Office Word</Application>
  <DocSecurity>0</DocSecurity>
  <Lines>17</Lines>
  <Paragraphs>4</Paragraphs>
  <ScaleCrop>false</ScaleCrop>
  <Company>Körjegyzőség Bázakerettye</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2015-04-30T10:39:00Z</dcterms:created>
  <dcterms:modified xsi:type="dcterms:W3CDTF">2015-04-30T10:39:00Z</dcterms:modified>
</cp:coreProperties>
</file>