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1" w:rsidRDefault="00A079F1" w:rsidP="00A079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204ECC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Lasztonya</w:t>
      </w:r>
      <w:r w:rsidR="00A079F1" w:rsidRPr="00A079F1">
        <w:rPr>
          <w:rFonts w:ascii="Times New Roman" w:hAnsi="Times New Roman" w:cs="Times New Roman"/>
          <w:b/>
          <w:sz w:val="20"/>
          <w:szCs w:val="20"/>
        </w:rPr>
        <w:t xml:space="preserve"> Község Önkormányzata Képviselőtestületének</w:t>
      </w:r>
    </w:p>
    <w:p w:rsidR="00A079F1" w:rsidRPr="00A079F1" w:rsidRDefault="00344DB0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4/2014.(IV.30.</w:t>
      </w:r>
      <w:r w:rsidR="00A079F1" w:rsidRPr="00A079F1">
        <w:rPr>
          <w:rFonts w:ascii="Times New Roman" w:hAnsi="Times New Roman" w:cs="Times New Roman"/>
          <w:b/>
          <w:sz w:val="20"/>
          <w:szCs w:val="20"/>
        </w:rPr>
        <w:t>) önkormányzati rendelete</w:t>
      </w:r>
    </w:p>
    <w:p w:rsidR="00A079F1" w:rsidRPr="00A079F1" w:rsidRDefault="00A079F1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A079F1">
        <w:rPr>
          <w:rFonts w:ascii="Times New Roman" w:hAnsi="Times New Roman" w:cs="Times New Roman"/>
          <w:b/>
          <w:sz w:val="20"/>
          <w:szCs w:val="20"/>
        </w:rPr>
        <w:t xml:space="preserve"> közterületek elnevezéséről és a házszám-megállapítás szabályairól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204ECC" w:rsidP="00A079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Lasztonya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Község Önkormányzata Képviselőtestület</w:t>
      </w:r>
      <w:r w:rsidR="00A079F1">
        <w:rPr>
          <w:rFonts w:ascii="Times New Roman" w:hAnsi="Times New Roman" w:cs="Times New Roman"/>
          <w:sz w:val="20"/>
          <w:szCs w:val="20"/>
        </w:rPr>
        <w:t>e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Magyarország helyi önkormányzatairól szóló 2011. évi CLXXXIX. törvény 51. §. (5) bekezdésében és 143. § (3) bekezdésében kapott felhatalmazás alapján, az Alaptörvény 32. cikk (1) bekezdés a) pontjában és a Magyarország helyi önkormányzatairól szóló 2011. évi CLXXXIX. törvény 13. § (1) bekezdés 3. pontjában meghatározott feladatkörében eljárva a következőket rendeli el: 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ÁLTALÁNOS RENDELKEZÉSEK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1.§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079F1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Pr="00A079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</w:t>
      </w:r>
      <w:r w:rsidR="00204ECC">
        <w:rPr>
          <w:rFonts w:ascii="Times New Roman" w:hAnsi="Times New Roman" w:cs="Times New Roman"/>
          <w:sz w:val="20"/>
          <w:szCs w:val="20"/>
        </w:rPr>
        <w:t>Lasztonya</w:t>
      </w:r>
      <w:r>
        <w:rPr>
          <w:rFonts w:ascii="Times New Roman" w:hAnsi="Times New Roman" w:cs="Times New Roman"/>
          <w:sz w:val="20"/>
          <w:szCs w:val="20"/>
        </w:rPr>
        <w:t xml:space="preserve">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új közterületet elnevezni, új házszámot megállapítani, a korábban megállapított közterületnevet és házszámot megváltoztatni csak e rendelet szabályai szerint lehet.</w:t>
      </w:r>
    </w:p>
    <w:p w:rsidR="00A079F1" w:rsidRPr="00A079F1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2.§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E rendelet alkalmazásában: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Közterület: az épített környezet alakításáról és védelméről szóló 1997. évi LXXVIII törvény 2.§ 13. pontjában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 w:rsidRPr="00A079F1">
        <w:rPr>
          <w:rFonts w:ascii="Times New Roman" w:hAnsi="Times New Roman" w:cs="Times New Roman"/>
          <w:sz w:val="20"/>
          <w:szCs w:val="20"/>
        </w:rPr>
        <w:t>meghatározott</w:t>
      </w:r>
      <w:proofErr w:type="gramEnd"/>
      <w:r w:rsidR="00A079F1" w:rsidRPr="00A079F1">
        <w:rPr>
          <w:rFonts w:ascii="Times New Roman" w:hAnsi="Times New Roman" w:cs="Times New Roman"/>
          <w:sz w:val="20"/>
          <w:szCs w:val="20"/>
        </w:rPr>
        <w:t xml:space="preserve"> terület.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Közterületnév: a magyarországi hivatalos földrajzi nevek megállapításáról és nyilvántartásáról szóló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079F1" w:rsidRPr="00A079F1">
        <w:rPr>
          <w:rFonts w:ascii="Times New Roman" w:hAnsi="Times New Roman" w:cs="Times New Roman"/>
          <w:sz w:val="20"/>
          <w:szCs w:val="20"/>
        </w:rPr>
        <w:t>303/2007. (XI.14.) Korm. rendelet 2. § (3) bekezdés j) pontjában meghatározott név.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A079F1">
        <w:rPr>
          <w:rFonts w:ascii="Times New Roman" w:hAnsi="Times New Roman" w:cs="Times New Roman"/>
          <w:sz w:val="20"/>
          <w:szCs w:val="20"/>
        </w:rPr>
        <w:t>Házszám: olyan számmal, vagy számmal és betűvel meghatározott azonosító jel, amely az ingatlan-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 w:rsidRPr="00A079F1">
        <w:rPr>
          <w:rFonts w:ascii="Times New Roman" w:hAnsi="Times New Roman" w:cs="Times New Roman"/>
          <w:sz w:val="20"/>
          <w:szCs w:val="20"/>
        </w:rPr>
        <w:t>nyilvántartásban</w:t>
      </w:r>
      <w:proofErr w:type="gramEnd"/>
      <w:r w:rsidR="00A079F1" w:rsidRPr="00A079F1">
        <w:rPr>
          <w:rFonts w:ascii="Times New Roman" w:hAnsi="Times New Roman" w:cs="Times New Roman"/>
          <w:sz w:val="20"/>
          <w:szCs w:val="20"/>
        </w:rPr>
        <w:t xml:space="preserve"> helyrajzi számmal jelölt ingatlanhoz tartozik, és amely az ingatlan té</w:t>
      </w:r>
      <w:r w:rsidR="00A079F1">
        <w:rPr>
          <w:rFonts w:ascii="Times New Roman" w:hAnsi="Times New Roman" w:cs="Times New Roman"/>
          <w:sz w:val="20"/>
          <w:szCs w:val="20"/>
        </w:rPr>
        <w:t xml:space="preserve">rbeli beazonosítását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>
        <w:rPr>
          <w:rFonts w:ascii="Times New Roman" w:hAnsi="Times New Roman" w:cs="Times New Roman"/>
          <w:sz w:val="20"/>
          <w:szCs w:val="20"/>
        </w:rPr>
        <w:t>szolgálja</w:t>
      </w:r>
      <w:proofErr w:type="gramEnd"/>
      <w:r w:rsidR="00A079F1">
        <w:rPr>
          <w:rFonts w:ascii="Times New Roman" w:hAnsi="Times New Roman" w:cs="Times New Roman"/>
          <w:sz w:val="20"/>
          <w:szCs w:val="20"/>
        </w:rPr>
        <w:t>.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Pr="00A079F1">
        <w:rPr>
          <w:rFonts w:ascii="Times New Roman" w:hAnsi="Times New Roman" w:cs="Times New Roman"/>
          <w:sz w:val="20"/>
          <w:szCs w:val="20"/>
        </w:rPr>
        <w:t>KÖZTERÜLETEK  ELNEVEZÉS</w:t>
      </w:r>
      <w:r w:rsidR="00B86465">
        <w:rPr>
          <w:rFonts w:ascii="Times New Roman" w:hAnsi="Times New Roman" w:cs="Times New Roman"/>
          <w:sz w:val="20"/>
          <w:szCs w:val="20"/>
        </w:rPr>
        <w:t>E</w:t>
      </w:r>
      <w:proofErr w:type="gramEnd"/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3. §(1)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="00204ECC">
        <w:rPr>
          <w:rFonts w:ascii="Times New Roman" w:hAnsi="Times New Roman" w:cs="Times New Roman"/>
          <w:sz w:val="20"/>
          <w:szCs w:val="20"/>
        </w:rPr>
        <w:t>Lasztonya</w:t>
      </w:r>
      <w:r w:rsidR="004C0A3C">
        <w:rPr>
          <w:rFonts w:ascii="Times New Roman" w:hAnsi="Times New Roman" w:cs="Times New Roman"/>
          <w:sz w:val="20"/>
          <w:szCs w:val="20"/>
        </w:rPr>
        <w:t xml:space="preserve">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belterületén és a külterületi lakott helyeken a közterületeket el kell nevezni. A külterületi egyéb közterületeket elnevezéssel lehet ellátni.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elnevezése előtagként a közterület nevéből, és utótagként a közterület jellegére utaló meghatározásból (út, utca, tér, köz, sor stb.) áll.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</w:t>
      </w:r>
      <w:r w:rsidR="004C0A3C"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több azonos elnevezésű közterület nem lehet.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újonnan létesített közterület nevét a közterületnek a földhivatali ingatlan-nyilvántartásban történő bejegyzését követő egy éven belül meg kell állapítani.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(7)</w:t>
      </w:r>
      <w:r w:rsidR="00B86465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nevének megváltoztatására a közterület elnevezésére vonatkozó szabályokat kell alkalmazni. 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4.§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</w:t>
      </w:r>
      <w:r w:rsidR="00B86465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</w:t>
      </w:r>
      <w:r w:rsidR="00B86465">
        <w:rPr>
          <w:rFonts w:ascii="Times New Roman" w:hAnsi="Times New Roman" w:cs="Times New Roman"/>
          <w:sz w:val="20"/>
          <w:szCs w:val="20"/>
        </w:rPr>
        <w:t>t</w:t>
      </w:r>
      <w:r w:rsidRPr="00A079F1">
        <w:rPr>
          <w:rFonts w:ascii="Times New Roman" w:hAnsi="Times New Roman" w:cs="Times New Roman"/>
          <w:sz w:val="20"/>
          <w:szCs w:val="20"/>
        </w:rPr>
        <w:t>, illetve annak megváltoztatásá</w:t>
      </w:r>
      <w:r w:rsidR="00B86465">
        <w:rPr>
          <w:rFonts w:ascii="Times New Roman" w:hAnsi="Times New Roman" w:cs="Times New Roman"/>
          <w:sz w:val="20"/>
          <w:szCs w:val="20"/>
        </w:rPr>
        <w:t>t k</w:t>
      </w:r>
      <w:r w:rsidRPr="00A079F1">
        <w:rPr>
          <w:rFonts w:ascii="Times New Roman" w:hAnsi="Times New Roman" w:cs="Times New Roman"/>
          <w:sz w:val="20"/>
          <w:szCs w:val="20"/>
        </w:rPr>
        <w:t>ezdeményez</w:t>
      </w:r>
      <w:r w:rsidR="00B86465">
        <w:rPr>
          <w:rFonts w:ascii="Times New Roman" w:hAnsi="Times New Roman" w:cs="Times New Roman"/>
          <w:sz w:val="20"/>
          <w:szCs w:val="20"/>
        </w:rPr>
        <w:t>heti: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polgármester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b) képviselőtestület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c)</w:t>
      </w:r>
      <w:r w:rsidR="002764E7">
        <w:rPr>
          <w:rFonts w:ascii="Times New Roman" w:hAnsi="Times New Roman" w:cs="Times New Roman"/>
          <w:sz w:val="20"/>
          <w:szCs w:val="20"/>
        </w:rPr>
        <w:t xml:space="preserve"> </w:t>
      </w:r>
      <w:r w:rsidR="00204ECC">
        <w:rPr>
          <w:rFonts w:ascii="Times New Roman" w:hAnsi="Times New Roman" w:cs="Times New Roman"/>
          <w:sz w:val="20"/>
          <w:szCs w:val="20"/>
        </w:rPr>
        <w:t>Lasztonya</w:t>
      </w:r>
      <w:r>
        <w:rPr>
          <w:rFonts w:ascii="Times New Roman" w:hAnsi="Times New Roman" w:cs="Times New Roman"/>
          <w:sz w:val="20"/>
          <w:szCs w:val="20"/>
        </w:rPr>
        <w:t xml:space="preserve"> község közigazgatási területén lévő ingatlanok tulajdonosai, használói.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465" w:rsidRDefault="00B86465" w:rsidP="00A079F1">
      <w:pPr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4C0A3C">
        <w:rPr>
          <w:rFonts w:ascii="Times New Roman" w:hAnsi="Times New Roman" w:cs="Times New Roman"/>
          <w:sz w:val="20"/>
          <w:szCs w:val="20"/>
        </w:rPr>
        <w:t>2</w:t>
      </w:r>
      <w:r w:rsidRPr="00A079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közterületek nevének megállapítása és megváltoztatása </w:t>
      </w:r>
      <w:r w:rsidR="004C0A3C">
        <w:rPr>
          <w:rFonts w:ascii="Times New Roman" w:hAnsi="Times New Roman" w:cs="Times New Roman"/>
          <w:sz w:val="20"/>
          <w:szCs w:val="20"/>
        </w:rPr>
        <w:t>a képviselőtestület</w:t>
      </w:r>
      <w:r w:rsidRPr="00A079F1">
        <w:rPr>
          <w:rFonts w:ascii="Times New Roman" w:hAnsi="Times New Roman" w:cs="Times New Roman"/>
          <w:sz w:val="20"/>
          <w:szCs w:val="20"/>
        </w:rPr>
        <w:t xml:space="preserve"> hatáskörébe tartozik.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5.§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(1)A közterületi névtábla kihelyezése, karbantartása és pótlása az önkormányzat feladata.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közterületi névtáblákat jól látható, az eligazodást, tájékoztatást segítő helyen, a helyszíni adottságok figyelembevételével kell elhelyezni.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(3)A régi elnevezést feltüntető névtáblákat a változásról szóló döntést követő 1 évig átlós vonallal áthúzva az eredeti helyén kell hagyni. Az új elnevezést feltüntető névtáblákat közvetlenül a régi mellett kell elhelyezni. 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sz w:val="20"/>
          <w:szCs w:val="20"/>
        </w:rPr>
        <w:t>A  HÁZSZÁM</w:t>
      </w:r>
      <w:proofErr w:type="gramEnd"/>
      <w:r w:rsidRPr="00A079F1">
        <w:rPr>
          <w:rFonts w:ascii="Times New Roman" w:hAnsi="Times New Roman" w:cs="Times New Roman"/>
          <w:sz w:val="20"/>
          <w:szCs w:val="20"/>
        </w:rPr>
        <w:t xml:space="preserve">  MEGÁLLAPÍTÁSÁRA  VONATKOZÓ  SZABÁLYOK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6.§(1)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névvel ellátott közterületeken az ingatlanokat házszámmal kell ellátni. A közterületen több ingatlan azonos számmal nem jelölhető.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Külterületi ingatlant – közterületi elnevezés hiányában – helyrajzi számmal kell jelölni.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házszám-megállapítását úgy kell elvégezni, hogy a számok a </w:t>
      </w:r>
      <w:r w:rsidR="004C0A3C"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központjától kifelé haladva 1-től kezdődően növekedjenek és az utca bal oldalán a páros, jobb oldalán a páratlan számok legyenek. Amennyiben ez a megoldás nem alkalmazható, az érintett közterület számozását a magasabb rendű közút irányából kell megkezdeni.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(4)A csak egy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oldalon beépíthető közterület házszám-megállapítása 1-től kezdődően folyamatosan is történhet.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(5)Terek esetén a házszám-megállapítás 1-től kezdődően folyamatosan, az óramutató járásával megegyezően alakítandó ki.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(6)Saroktelek esetében csak annak az oldalnak kell házszámot megállapítani, amelyen a gyalogos közlekedésre alkalmas kapubejárat van.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7.§ (1)Az ingatlanok számozására arab számokat kell használni. Kisegítő jelzésként alátöréssel a magyar ABC ékezet nélküli betűi vagy arab számok is alkalmazhatóak.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(3)Telekegyesítés után az ingatlanok házszámát össze kell vonni. A házszámot úgy kell feltüntetni, hogy az egyesítés előtti legalacsonyabb és legmagasabb számot kötőjellel kell összekötni.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Ha az ingatlanon újabb lakások létesülnek, akkor a többlakásos épület házszámának megállapítását úgy kell elvégezni, hogy meglévő házszámot meghagyva alátöréssel, a magyar ABC ékezet nélküli kisbetűivel kell az új lakásokat ellátni.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8.§ (1)E rendelet 7-8.§</w:t>
      </w:r>
      <w:proofErr w:type="spellStart"/>
      <w:r w:rsidRPr="00A079F1">
        <w:rPr>
          <w:rFonts w:ascii="Times New Roman" w:hAnsi="Times New Roman" w:cs="Times New Roman"/>
          <w:sz w:val="20"/>
          <w:szCs w:val="20"/>
        </w:rPr>
        <w:t>-ainak</w:t>
      </w:r>
      <w:proofErr w:type="spellEnd"/>
      <w:r w:rsidRPr="00A079F1">
        <w:rPr>
          <w:rFonts w:ascii="Times New Roman" w:hAnsi="Times New Roman" w:cs="Times New Roman"/>
          <w:sz w:val="20"/>
          <w:szCs w:val="20"/>
        </w:rPr>
        <w:t xml:space="preserve"> rendelkezései a rendelet hatálybalépésekor már meglevő közterületek házszámozását nem érintik.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már megállapított házszámok megváltoztatására csak indokolt esetben, olyan rendezetlen állapot megszüntetése érdekében kerülhet sor, amely az ingatlanok azonosítását akadályozzák.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9.§ 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ingatlan házszámát a jegyző határozattal állapítja meg.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házszám-megállapításra irányuló eljárás írásbeli kezdeményezés alapján hivatalból indulhat.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(3)Több ingatlant érintő házszám-megállapítás közterületenként egy határozatban történik.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lastRenderedPageBreak/>
        <w:t>(4)</w:t>
      </w:r>
      <w:r w:rsidR="00344DB0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házszám megállapításáról szóló határozatot az érintett ingatlannal rendelkezni jogosultakon túl közölni kell az ingatlannal közvetlenül határos ingatlan tulajdonosaival, továbbá az ingatlan- vagy lakcímnyilvántartó hatóságokkal.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(5)A házszám-megállapítására a közigazgatási hatósági eljárás és szolgáltatás általános szabályairól szóló törvény rendelkezéseit kell alkalmazni.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10.§ (1)</w:t>
      </w:r>
      <w:r w:rsidRPr="00A079F1">
        <w:rPr>
          <w:rFonts w:ascii="Times New Roman" w:hAnsi="Times New Roman" w:cs="Times New Roman"/>
          <w:sz w:val="20"/>
          <w:szCs w:val="20"/>
        </w:rPr>
        <w:tab/>
        <w:t>Az 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A079F1" w:rsidRPr="00673190" w:rsidRDefault="00A079F1" w:rsidP="00A079F1">
      <w:pPr>
        <w:rPr>
          <w:rFonts w:ascii="Times New Roman" w:hAnsi="Times New Roman" w:cs="Times New Roman"/>
          <w:i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 w:rsidR="00344DB0">
        <w:rPr>
          <w:rFonts w:ascii="Times New Roman" w:hAnsi="Times New Roman" w:cs="Times New Roman"/>
          <w:sz w:val="20"/>
          <w:szCs w:val="20"/>
        </w:rPr>
        <w:t xml:space="preserve"> </w:t>
      </w:r>
      <w:r w:rsidRPr="00344DB0">
        <w:rPr>
          <w:rFonts w:ascii="Times New Roman" w:hAnsi="Times New Roman" w:cs="Times New Roman"/>
          <w:sz w:val="20"/>
          <w:szCs w:val="20"/>
        </w:rPr>
        <w:t>A házszámtábl</w:t>
      </w:r>
      <w:r w:rsidR="00344DB0" w:rsidRPr="00344DB0">
        <w:rPr>
          <w:rFonts w:ascii="Times New Roman" w:hAnsi="Times New Roman" w:cs="Times New Roman"/>
          <w:sz w:val="20"/>
          <w:szCs w:val="20"/>
        </w:rPr>
        <w:t>a</w:t>
      </w:r>
      <w:r w:rsidR="00673190" w:rsidRPr="00344DB0">
        <w:rPr>
          <w:rFonts w:ascii="Times New Roman" w:hAnsi="Times New Roman" w:cs="Times New Roman"/>
          <w:sz w:val="20"/>
          <w:szCs w:val="20"/>
        </w:rPr>
        <w:t xml:space="preserve"> beszerzéséről, kihelyezéséről, szükség esetén </w:t>
      </w:r>
      <w:proofErr w:type="gramStart"/>
      <w:r w:rsidR="00673190" w:rsidRPr="00344DB0">
        <w:rPr>
          <w:rFonts w:ascii="Times New Roman" w:hAnsi="Times New Roman" w:cs="Times New Roman"/>
          <w:sz w:val="20"/>
          <w:szCs w:val="20"/>
        </w:rPr>
        <w:t>cseréjéről  és</w:t>
      </w:r>
      <w:proofErr w:type="gramEnd"/>
      <w:r w:rsidR="00673190" w:rsidRPr="00344DB0">
        <w:rPr>
          <w:rFonts w:ascii="Times New Roman" w:hAnsi="Times New Roman" w:cs="Times New Roman"/>
          <w:sz w:val="20"/>
          <w:szCs w:val="20"/>
        </w:rPr>
        <w:t xml:space="preserve"> pótlásáról az ingatlan tulajdonosa köteles gondoskodni</w:t>
      </w:r>
      <w:r w:rsidR="00673190">
        <w:rPr>
          <w:rFonts w:ascii="Times New Roman" w:hAnsi="Times New Roman" w:cs="Times New Roman"/>
          <w:i/>
          <w:sz w:val="20"/>
          <w:szCs w:val="20"/>
        </w:rPr>
        <w:t>.</w:t>
      </w:r>
    </w:p>
    <w:p w:rsidR="00673190" w:rsidRDefault="00673190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sz w:val="20"/>
          <w:szCs w:val="20"/>
        </w:rPr>
        <w:t>ZÁRÓ  RENDELKEZÉS</w:t>
      </w:r>
      <w:proofErr w:type="gramEnd"/>
    </w:p>
    <w:p w:rsid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11.§ Ez a rendelet 201</w:t>
      </w:r>
      <w:r w:rsidR="004C0A3C">
        <w:rPr>
          <w:rFonts w:ascii="Times New Roman" w:hAnsi="Times New Roman" w:cs="Times New Roman"/>
          <w:sz w:val="20"/>
          <w:szCs w:val="20"/>
        </w:rPr>
        <w:t>4</w:t>
      </w:r>
      <w:r w:rsidRPr="00A079F1">
        <w:rPr>
          <w:rFonts w:ascii="Times New Roman" w:hAnsi="Times New Roman" w:cs="Times New Roman"/>
          <w:sz w:val="20"/>
          <w:szCs w:val="20"/>
        </w:rPr>
        <w:t>.</w:t>
      </w:r>
      <w:r w:rsidR="004C0A3C">
        <w:rPr>
          <w:rFonts w:ascii="Times New Roman" w:hAnsi="Times New Roman" w:cs="Times New Roman"/>
          <w:sz w:val="20"/>
          <w:szCs w:val="20"/>
        </w:rPr>
        <w:t xml:space="preserve"> május </w:t>
      </w:r>
      <w:r w:rsidRPr="00A079F1">
        <w:rPr>
          <w:rFonts w:ascii="Times New Roman" w:hAnsi="Times New Roman" w:cs="Times New Roman"/>
          <w:sz w:val="20"/>
          <w:szCs w:val="20"/>
        </w:rPr>
        <w:t xml:space="preserve">1. napján lép hatályba. </w:t>
      </w:r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204ECC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Lasztonya</w:t>
      </w:r>
      <w:r w:rsidR="004C0A3C">
        <w:rPr>
          <w:rFonts w:ascii="Times New Roman" w:hAnsi="Times New Roman" w:cs="Times New Roman"/>
          <w:sz w:val="20"/>
          <w:szCs w:val="20"/>
        </w:rPr>
        <w:t xml:space="preserve">, 2014. április </w:t>
      </w:r>
      <w:r w:rsidR="00344DB0">
        <w:rPr>
          <w:rFonts w:ascii="Times New Roman" w:hAnsi="Times New Roman" w:cs="Times New Roman"/>
          <w:sz w:val="20"/>
          <w:szCs w:val="20"/>
        </w:rPr>
        <w:t>30.</w:t>
      </w:r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4C0A3C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204ECC">
        <w:rPr>
          <w:rFonts w:ascii="Times New Roman" w:hAnsi="Times New Roman" w:cs="Times New Roman"/>
          <w:sz w:val="20"/>
          <w:szCs w:val="20"/>
        </w:rPr>
        <w:t>Andrasekné</w:t>
      </w:r>
      <w:proofErr w:type="spellEnd"/>
      <w:r w:rsidR="00204ECC">
        <w:rPr>
          <w:rFonts w:ascii="Times New Roman" w:hAnsi="Times New Roman" w:cs="Times New Roman"/>
          <w:sz w:val="20"/>
          <w:szCs w:val="20"/>
        </w:rPr>
        <w:t xml:space="preserve"> Cser Mária</w:t>
      </w:r>
      <w:r w:rsidR="00204ECC"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Ratkovics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Ágnes</w:t>
      </w:r>
    </w:p>
    <w:p w:rsidR="004C0A3C" w:rsidRPr="00A079F1" w:rsidRDefault="004C0A3C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polgármester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44DB0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jegyző</w:t>
      </w:r>
    </w:p>
    <w:sectPr w:rsidR="004C0A3C" w:rsidRPr="00A0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F1"/>
    <w:rsid w:val="00204ECC"/>
    <w:rsid w:val="002764E7"/>
    <w:rsid w:val="002F79AB"/>
    <w:rsid w:val="00344DB0"/>
    <w:rsid w:val="004C0A3C"/>
    <w:rsid w:val="00673190"/>
    <w:rsid w:val="00A079F1"/>
    <w:rsid w:val="00B86465"/>
    <w:rsid w:val="00BD7CAB"/>
    <w:rsid w:val="00D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CAFD-124E-4AE2-B712-EADCC7E8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2014-04-10T09:26:00Z</cp:lastPrinted>
  <dcterms:created xsi:type="dcterms:W3CDTF">2014-04-10T09:47:00Z</dcterms:created>
  <dcterms:modified xsi:type="dcterms:W3CDTF">2014-04-24T11:07:00Z</dcterms:modified>
</cp:coreProperties>
</file>