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A" w:rsidRPr="00BB74DA" w:rsidRDefault="00C379F5" w:rsidP="009B054F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Bázakerettye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 </w:t>
      </w:r>
      <w:r w:rsidR="00CD7F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 w:rsidR="00CD7F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III.31.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Default="00BB74DA" w:rsidP="009B054F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</w:p>
    <w:p w:rsidR="00CC378D" w:rsidRDefault="00CC378D" w:rsidP="009B054F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CC378D" w:rsidRPr="00CC378D" w:rsidRDefault="00CC378D" w:rsidP="009B054F">
      <w:pPr>
        <w:jc w:val="center"/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</w:pPr>
      <w:r w:rsidRPr="00CC378D">
        <w:rPr>
          <w:rFonts w:ascii="Times" w:eastAsia="Times New Roman" w:hAnsi="Times" w:cs="Times"/>
          <w:bCs/>
          <w:i/>
          <w:color w:val="000000"/>
          <w:sz w:val="24"/>
          <w:szCs w:val="24"/>
          <w:lang w:eastAsia="hu-HU"/>
        </w:rPr>
        <w:t>Módosításokkal egységes szerkezetben</w:t>
      </w:r>
    </w:p>
    <w:p w:rsidR="00BB74DA" w:rsidRPr="00BB74DA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1.Az önkormányzat és jelképei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AC2771" w:rsidRDefault="00BB74DA" w:rsidP="00C379F5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hivatalos megnevezése: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(továbbiakban: önkormányzat).</w:t>
      </w:r>
    </w:p>
    <w:p w:rsidR="00A874BC" w:rsidRDefault="00BB74DA" w:rsidP="00A874BC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székhelye: </w:t>
      </w:r>
      <w:r w:rsid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8887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Fő u.4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</w:p>
    <w:p w:rsidR="00BB74DA" w:rsidRPr="00A874BC" w:rsidRDefault="00BB74DA" w:rsidP="00C379F5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illetékességi területe: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területe.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hivatalos honlapja: http://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bazakerettye.hu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AC2771" w:rsidRDefault="00BB74DA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Önkormányzatának Képviselő- testülete (a továbbiakban: Képviselő- testület).</w:t>
      </w:r>
    </w:p>
    <w:p w:rsidR="00886A72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hivatalának neve: Bázakerettyei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(a továbbiakban: Hivatal),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8873 Csörnyeföld, Fő u.8.</w:t>
      </w:r>
    </w:p>
    <w:p w:rsidR="00886A72" w:rsidRPr="00BB74DA" w:rsidRDefault="00886A72" w:rsidP="00886A7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BB74DA" w:rsidRPr="00AC2771" w:rsidRDefault="00BB74DA" w:rsidP="004C7DA4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jelképei a </w:t>
      </w:r>
      <w:r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címer és a zászló,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amelyek leírását a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tartalmazza.</w:t>
      </w: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F55279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886A72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Bázakerettyei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Csörnyeföldi Kirendeltsége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4349D0" w:rsidRDefault="00BB74DA" w:rsidP="0071389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gondoskodik arról, hogy a település lakossága a nemzeti ünnepek</w:t>
      </w:r>
      <w:r w:rsidR="007138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 méltó módon megünnepelhesse.</w:t>
      </w:r>
    </w:p>
    <w:p w:rsidR="00A874BC" w:rsidRDefault="00A874BC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8064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06457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806457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 </w:t>
      </w:r>
      <w:r w:rsidRPr="0080645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kötelezően ellátandó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feladatait különösen a Magyarország helyi önkormányzatairól szóló 2011. évi CLXXXIX. törvény (a továbbiakban: Mötv.) illetve egyéb törvény tartalmazza.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345085" w:rsidRPr="00345085" w:rsidRDefault="00345085" w:rsidP="00345085">
      <w:pPr>
        <w:numPr>
          <w:ilvl w:val="0"/>
          <w:numId w:val="3"/>
        </w:numPr>
        <w:spacing w:after="100" w:afterAutospacing="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özművelődési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806457" w:rsidRPr="00806457" w:rsidRDefault="00806457" w:rsidP="004C7DA4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közutak és a köztemető fenntartása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806457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és kisebbségek jogainak biztosítása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ezenfelül</w:t>
      </w:r>
    </w:p>
    <w:p w:rsidR="00345085" w:rsidRP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egészséges ivóvíz ellátás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Dél-Zalai Víz és Csatornamű Zrt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közvilágítás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 szerződés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numPr>
          <w:ilvl w:val="0"/>
          <w:numId w:val="3"/>
        </w:numPr>
        <w:spacing w:before="100" w:before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tisztántartása, hulladékszállítás: egyrészt önkormányzat saját ma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ga, másrészt a Viridis Pannonia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-vel kötött szerződés alapján</w:t>
      </w:r>
    </w:p>
    <w:p w:rsidR="00345085" w:rsidRDefault="00345085" w:rsidP="00852669">
      <w:pPr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óvodai nevelés </w:t>
      </w:r>
    </w:p>
    <w:p w:rsid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egészségügyi és szociális alapellátás. </w:t>
      </w:r>
    </w:p>
    <w:p w:rsidR="001A4462" w:rsidRDefault="00806457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önkormányzati társulások megnevezését a 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9850ED" w:rsidRPr="001A4462" w:rsidRDefault="00A874BC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CF5F61" w:rsidRDefault="00BB74DA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Mötv.-ben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Az önkormányzat helyi közszolgáltatások körében önként vállalt feladatai különösen: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szociális, valamint gyermekvédelmi ellátásokról szóló önkormányzati rendeletben meghatározott, önkéntes feladatvállalás útján nyújtott ellátások biztosítása;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rendeletek és határozatok alapján a felsőoktatásban tanulók támogatása;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képviselőtestületi határozatok alapján művészeti, kulturális egyesületek, alapítványok, civil szervezetek támogatása;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településfejlesztés keretében külön határozatok és a mindenkori költségvetési rendeletben meghatározottak szerint önkormányzati beruházások megvalósítása;</w:t>
      </w:r>
    </w:p>
    <w:p w:rsid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 alapján gondoskodás a helyi jelentőségű természeti értékek védelméről, az épített környezet helyi védelméről, valamint a védett építmények felújításának és a díszkivilágítás kiépítésének támogatásáról;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falugondnoki szolgálat működtetése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F5F61" w:rsidRDefault="00CF5F6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SZERVEI ÉS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önkormányzat jogi személy.  Az önkormányzat feladat- és hatásköreit a képviselő-testület - Alaptörvényben, valamint törvényben meghatározott módon - gyakorolja.  A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képviselő-testület bizottságai, a közös önkormányzati hivatal, jegyző, valamint a társulás.</w:t>
      </w:r>
    </w:p>
    <w:p w:rsidR="00BB74DA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képviselő-testület bizottsága, a társulása, a polgármester, továbbá a jegyző hozhat.</w:t>
      </w:r>
    </w:p>
    <w:p w:rsidR="00AC2771" w:rsidRPr="00AC2771" w:rsidRDefault="00AC2771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 tartalmazza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bizottságára, a jegyzőre, a társulására ruházhatja át. E hatáskör gyakorlásához utasítást adhat, a hatáskört visszavonhatja.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52669" w:rsidRDefault="00BB74DA" w:rsidP="004C7DA4">
      <w:pPr>
        <w:pStyle w:val="Listaszerbekezds"/>
        <w:numPr>
          <w:ilvl w:val="0"/>
          <w:numId w:val="1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7D6462" w:rsidRPr="00852669" w:rsidRDefault="007D6462" w:rsidP="004C7DA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Mötv. 13.§.(1) bekezdésében foglalt felhatalmazás alapján – a Nyugat-Balaton és Zala folyó medence nagytérségi települési szilárd hulladékai kezelésének korszerű megoldására létrehozott Önkormányzati Társulásra – a továbbiakban ZALAISPA Társulás – 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a települési szilárd hulladékkezelési közszolgáltatás regionális szintű végzése céljából kizárólag egyszemélyes gazdasági társaságot alapíthat.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kizárólagos tulajdonában álló, egyszemélyes gazdasági társaság alapítására, működtetésére, a gazdasági társaságokra vonatkozó általános szabályok mellett, az államháztartásról szóló </w:t>
      </w:r>
      <w:r w:rsidR="0030525D" w:rsidRPr="00852669">
        <w:rPr>
          <w:rFonts w:ascii="Times New Roman" w:eastAsia="Times New Roman" w:hAnsi="Times New Roman" w:cs="Times New Roman"/>
          <w:sz w:val="24"/>
          <w:szCs w:val="24"/>
        </w:rPr>
        <w:t>2011. évi CXCV. törvény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az irányadó.</w:t>
      </w:r>
    </w:p>
    <w:p w:rsidR="007D6462" w:rsidRPr="00852669" w:rsidRDefault="007D6462" w:rsidP="007D6462">
      <w:pPr>
        <w:pStyle w:val="Listaszerbekezds"/>
        <w:spacing w:after="20"/>
        <w:ind w:left="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alakuló,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Mötv.- ben meghatározott időpontra a megválasztott polgármester hívja össze.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polgármester illetményének</w:t>
      </w:r>
      <w:r w:rsidR="00BC79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a képviselő-testület bizottságának,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ülését a polgármesteri és az alpolgármesteri tisztség egyidejű betöltetlensége, tartós akadályoztatása esetén </w:t>
      </w:r>
      <w:r w:rsid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Ügyrendi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elnöke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Default="002E592C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Default="00CF5F61" w:rsidP="0030525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honlapján, 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 és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Default="00BB74DA" w:rsidP="0030525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30525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zárt ülést tart a Mötv. 46. § (2) bekezdés a) és b) pontjában meghatározott esetben, az ülés elnökének bejelentésére, vagy az érintett kérésére vita és szavazás nélkül.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tarthat a Mötv.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a Mötv. -ben meghatározott személyek vehetnek részt.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F16C15" w:rsidRDefault="00F16C15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A levezető elnök jogköre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Amennyiben a képviselő- testületi ülésén olyan rendzavarás történik, amely lehetetlenné teszi a tanácskozás folytatását, a levezető elnök az ülést határozott időre félbeszakíthatja.</w:t>
      </w: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indokolással ellátott javaslat alapján dönthet bármely napirendi pont elnapolásáról, a napirendről való levételéről, illetve – elnapolás mellett – bizottsági tárgyalásra vagy 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szereplő, az ülésen kiosztott, vagy szóban közölt előterjesztés napirendre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Előterjesztő, előadó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képviselő,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előadója az előterjesztő vagy az általa megbízott képviselő, bizottsági elnök,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döntésnek vagy a végrehajtásnak több módja is lehetséges, tartalmaznia kell az alternatívákat,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felelősként polgármester, bizottság, jegyző és felkérésre külső személy, szervezet, operatív felelősnek intézményvezető, szervezeti egység vezető jelölhető meg.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11. 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1B7C39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polgármesterhez, az alpolgármesterhez, bizottságok elnökeihez, valamint a jegyzőhöz. Egyedi hatósági ügyben nincs helye interpellációnak.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választ a képviselő- testület nem fogadja el, további vizsgálat és javaslattétel céljából az interpellációt a tárgy szerint illetékes bizottság vagy ideiglenes bizottság elé utalja. Az ügyben eljáró bizottság kijelöléséről a jegyző javaslatára a polgármester dönt. A bizottság állásfoglalását döntésre a képviselő-testület következő soros ülésére terjeszti be.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 a képviselő-testület rendes ülésén az interpellációk után a polgármesterhez, az alpolgármesterhez, a bizottságok elnökeihez, valamint a 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Nem önálló indítványok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bizottságok,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képviselő- testület tagjai,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jegyző.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határozati- vagy rendeleti javaslat szövegének konkrétan megjelölt részére vonatkozó – az attól való eltérési szándékot kifejező – az illetékes bizottságok javaslataival és a jegyző törvényességi véleményével ellátott javaslat.</w:t>
      </w:r>
    </w:p>
    <w:p w:rsidR="00287165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javaslatot a képviselő- testületi ülést megelőzően a bizottságok ülésére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javaslat írásba foglalását. A módosító javaslatot indokolni kell.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BB74DA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14. 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287165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19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F049E6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bármely előterjesztéshez – az ezekhez benyújtott módosító javaslatokat is értékelő – véleményt nyújthat be a képviselő-testülethez.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előtt a javaslat szövegét eldöntendő kérdésként kell a képviselő- testülettel ismertetni.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javaslatról a képviselő-testület vita nélkül dönt. A határozathozatal előtt a jegyzőnek szót kell adni, ha a javaslatok törvényességét illetően észrevételt kíván tenni.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713894" w:rsidRDefault="00713894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354888" w:rsidRDefault="00BB74DA" w:rsidP="004C7DA4">
      <w:pPr>
        <w:pStyle w:val="Listaszerbekezds"/>
        <w:numPr>
          <w:ilvl w:val="0"/>
          <w:numId w:val="4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548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„igen”-nel, „nem”-mel,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42. § (2) bekezdése szerint.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 lebonyolítása és az eredmény megállapítása a jelenlevő képviselők közül egyszerű többséggel választott, három főből álló szavazatszámláló bizottság feladata. A szavazatszámláló bizottság tagjai maguk közül elnököt választanak. A titkos szavazás eredményét a szavazatszámláló bizottság elnöke hirdeti ki.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döntéshozatalából történő kizárás eseteit és eljárási rendjét a Mötv. tartalmazza.</w:t>
      </w:r>
    </w:p>
    <w:p w:rsidR="00904BE9" w:rsidRP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el, mely 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 ügyrendi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hatáskörébe tartozik. A vizsgálatot követő képviselőtestületi ülésen ismertetik a vizsgálat eredményét, és a képviselőtestület külön határozattal dönt, hogy a személyesesen érintett képviselő részvételével hozott határozatot érvényben tartja-e</w:t>
      </w:r>
      <w:r w:rsidR="00CD7F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904BE9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Pr="00BB74DA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 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üléséről készült jegyzőkönyv elkészítésére és a felügyeleti szervnek történő felterjesztésére a Mötv. rendelkezései vonatkoznak.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ad) közmeghallgatás,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szavazásról készült névsor,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jegyzőkönyvébe a képviselők, a polgármester, alpolgármester, jegyző, aljegyző, a Zala Megyei Kormányhivatal vezetője, a tárgyban közvetlenül érintett, valamint a törvényességi ellenőrzést végzők - titoktartási kötelezettség mellett- tekinthetnek be, és a zárt ülés jegyzőkönyvéről másolatot, kivonatot kérhetnek.</w:t>
      </w:r>
    </w:p>
    <w:p w:rsidR="00D62B6B" w:rsidRDefault="00D62B6B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D015B2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hoz.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előkészítéssel a tárgy szerint illetékes bizottság, vagy ideiglenes bizottság is megbízható. A Hivatal részt vesz a kodifikációs munkában, abban az esetben is, ha a tervezetet a bizottság, vagy az ideiglenes bizottság készíti el.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rendelet-tervezetet a polgármester, a jegyző vagy a képviselő terjeszti képviselő-testület elé. A rendelet-tervezetet a rendelet tárgya szerint illetékes bizottság állásfoglalásával együtt kell a testület elé terjeszteni.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BB74DA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hiteles, kihirdetésre kerülő szövegét a jegyző állapítja meg. A rendelet aláírásának rendjét a Mötv. határozza meg.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választ.  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állandó jelleggel az alábbi elnevezésű és létszámú bizottságokat hozza létre:</w:t>
      </w:r>
    </w:p>
    <w:p w:rsidR="00BB74DA" w:rsidRDefault="00B84E63" w:rsidP="004C7DA4">
      <w:pPr>
        <w:pStyle w:val="Listaszerbekezds"/>
        <w:numPr>
          <w:ilvl w:val="1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létszáma: 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fő, </w:t>
      </w:r>
    </w:p>
    <w:p w:rsidR="005C6A9F" w:rsidRPr="004349D0" w:rsidRDefault="005C6A9F" w:rsidP="005C6A9F">
      <w:pPr>
        <w:pStyle w:val="Listaszerbekezds"/>
        <w:spacing w:after="20"/>
        <w:ind w:left="14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B84E63" w:rsidRDefault="004349D0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(2) bekezdésben meghatározott bizottság tagjait jelen rendelet 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 tartalmazza.</w:t>
      </w:r>
    </w:p>
    <w:p w:rsidR="00BB74DA" w:rsidRPr="00B448FD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bizottságának létrehozására, összetételére és működésére vonatkozó alapvető szabályokat a Mötv. tartalmazza.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képviselő több bizottságnak a tagja is lehet. A polgármester, a hivatal köztisztviselője nem lehet a bizottság elnöke, vagy tagja.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BB74DA" w:rsidRPr="00B84E63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bizottságokra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polgármesterre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átruházott hatáskörök felsorolását a </w:t>
      </w:r>
      <w:r w:rsid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A bizottsági működés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a képviselő- testület üléseihez igazodóan tartja üléseit úgy, hogy a bizottsági ülés időpontja előzze meg a képviselő-testületi ülést.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üléseit az elnök hívja össze és vezeti. Az elnök akadályoztatása esetén az elnök jogköreit a bizottság korelnöke gyakorolja.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köteles összehívni a bizottságot: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határozata alapján,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indítványára, az indítvány kézhezvételétől számított 8 napon belül,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tagjai egynegyedének írásbeli kérelmére.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ülésén tanácskozási joggal bármely képviselő részt vehet.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javaslatot tehet valamely, a bizottság feladatkörébe tartozó ügy megtárgyalására. A bizottság elnöke az indítványt a bizottság legközelebbi ülése elé terjeszti, melyekre meghívja az indítványozó képviselőt.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működésére, nyilvánosságára, határozatképességére és határozathozatalára, döntésének végrehajtására, a bizottság tagjainak kizárására, a bizottsági ülésről készült jegyzőkönyv tartalmára a képviselő- testületre vonatkozó szabályokat kell megfelelően alkalmazni az alábbi eltéréssekkel: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kizárásról a bizottság dönt,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bizottsági ülésről az elhangzottak lényegét tartalmazó jegyzőkönyv készül, kivéve, ha bármely bizottsági tag az ülésen elhangozottak szó szerinti rögzítését kéri,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jegyzőkönyvet a bizottság elnöke és egy, a bizottság által kijelölt tag írja alá.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döntéseiről a bizottság elnöke ad tájékoztatást. 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Összeférhetetlenségi és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vizsgálja a képviselő összeférhetetlenségének megállapítására irányuló kezdeményezést, és ennek eredményéről tájékoztatja a képviselő- testületet.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 képviselők vagyonnyilatkozatait a</w:t>
      </w:r>
      <w:r w:rsid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tartja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1B163F" w:rsidRPr="001B163F" w:rsidRDefault="001B163F" w:rsidP="001B163F">
      <w:pPr>
        <w:pStyle w:val="Listaszerbekezds"/>
        <w:numPr>
          <w:ilvl w:val="0"/>
          <w:numId w:val="67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megbízatását </w:t>
      </w:r>
      <w:r w:rsidR="00F55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főállásban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látja el, </w:t>
      </w:r>
      <w:r w:rsidR="00F55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illetményére 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alpolgármester tesz javaslatot. </w:t>
      </w:r>
      <w:r w:rsidR="00F55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Illetményt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költségtérítést, jutalmat a képviselő-testület állapíthat meg részére.</w:t>
      </w:r>
    </w:p>
    <w:p w:rsidR="001B163F" w:rsidRPr="001B163F" w:rsidRDefault="001B163F" w:rsidP="001B163F">
      <w:pPr>
        <w:pStyle w:val="Listaszerbekezds"/>
        <w:numPr>
          <w:ilvl w:val="0"/>
          <w:numId w:val="67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fogadóóráját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CD7F01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CD7F01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CD7F01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51589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58. §</w:t>
      </w:r>
    </w:p>
    <w:p w:rsidR="00572EBD" w:rsidRPr="00572EBD" w:rsidRDefault="00572EBD" w:rsidP="007A0EF2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7A0EF2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90838" w:rsidRPr="00C90838" w:rsidRDefault="00C90838" w:rsidP="007A0EF2">
      <w:pPr>
        <w:pStyle w:val="Listaszerbekezds"/>
        <w:numPr>
          <w:ilvl w:val="0"/>
          <w:numId w:val="70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túlmenően a 6.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24. 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Default="005E456C" w:rsidP="005E456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5158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F16F8" w:rsidRPr="003F16F8" w:rsidRDefault="003F16F8" w:rsidP="007A0EF2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polgármester javaslatára, titkos szavazással, minősített többséggel a polgármester helyettesítésére, munkájának segítésére egy alpolgármestert választ saját tagjai közül.</w:t>
      </w:r>
    </w:p>
    <w:p w:rsidR="003F16F8" w:rsidRPr="003F16F8" w:rsidRDefault="003F16F8" w:rsidP="007A0EF2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3F16F8" w:rsidRPr="003F16F8" w:rsidRDefault="003F16F8" w:rsidP="007A0EF2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3F16F8" w:rsidRPr="003F16F8" w:rsidRDefault="003F16F8" w:rsidP="007A0EF2">
      <w:pPr>
        <w:numPr>
          <w:ilvl w:val="0"/>
          <w:numId w:val="92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3F16F8" w:rsidRPr="003F16F8" w:rsidRDefault="003F16F8" w:rsidP="007A0EF2">
      <w:pPr>
        <w:numPr>
          <w:ilvl w:val="0"/>
          <w:numId w:val="92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3F16F8" w:rsidRPr="003F16F8" w:rsidRDefault="003F16F8" w:rsidP="003F16F8">
      <w:pPr>
        <w:spacing w:after="20"/>
        <w:ind w:left="708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polgármesteri teendőket, képviseli az önkormányzatot.</w:t>
      </w:r>
    </w:p>
    <w:p w:rsidR="003F16F8" w:rsidRPr="003F16F8" w:rsidRDefault="003F16F8" w:rsidP="007A0EF2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25. 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515897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84594D" w:rsidRPr="0084594D" w:rsidRDefault="00BB74DA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csörnyeföldi kirendeltségét, a hivatal ügyrendjében foglaltak szerint ügyfélfogadást tart és biztosítja a településeken a kihelyezett ügyfélfogadást. </w:t>
      </w:r>
    </w:p>
    <w:p w:rsidR="0084594D" w:rsidRDefault="0084594D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tisztség betöltetlensége,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7A0EF2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Default="00515897" w:rsidP="0051589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515897" w:rsidRDefault="00BB74DA" w:rsidP="007A0EF2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 és törvényességi szempontból ellenőrzi a képviselő- testület, valamint a bizottságok elé kerülő előterjesztéseket,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a bizottságok szervezési és ügyviteli tevékenységével kapcsolatos feladatokat,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7A0EF2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7A0EF2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7A0EF2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7A0EF2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7A0EF2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A810D1" w:rsidRPr="00515897" w:rsidRDefault="00A810D1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7A0EF2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polgármester által átadott hatósági ügyekben,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hatáskörébe tartozó ügyekben szabályozza a kiadmányozás, kötelezettségvállalás, utalványozás és ellenjegyzés rendjét,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7A0EF2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26. 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84594D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5224CD" w:rsidRDefault="00BB74DA" w:rsidP="007A0EF2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7A0EF2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7A0EF2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és az aljegyzői tisztség egyidejű betöltetlensége,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27. 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Default="00D453F5" w:rsidP="00D453F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D453F5" w:rsidRDefault="00D453F5" w:rsidP="007A0EF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7A0EF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7A0EF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7A0EF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7A0EF2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létrehozó képviselőtestületek együttes ülése dönt:</w:t>
      </w:r>
    </w:p>
    <w:p w:rsidR="00D453F5" w:rsidRPr="00D453F5" w:rsidRDefault="00D453F5" w:rsidP="007A0EF2">
      <w:pPr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7A0EF2">
      <w:pPr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7A0EF2">
      <w:pPr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4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D453F5" w:rsidRPr="00D453F5" w:rsidRDefault="00D453F5" w:rsidP="007A0EF2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7A0EF2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7A0EF2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7A0EF2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7A0EF2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E90294" w:rsidRDefault="00E90294" w:rsidP="00E90294">
      <w:pPr>
        <w:spacing w:after="20"/>
        <w:ind w:firstLine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 w:rsidRPr="00E90294">
        <w:rPr>
          <w:rFonts w:ascii="Times New Roman" w:hAnsi="Times New Roman" w:cs="Times New Roman"/>
          <w:b/>
          <w:bCs/>
          <w:sz w:val="24"/>
          <w:szCs w:val="24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E90294">
        <w:rPr>
          <w:rFonts w:ascii="Times New Roman" w:hAnsi="Times New Roman" w:cs="Times New Roman"/>
          <w:b/>
          <w:sz w:val="24"/>
          <w:szCs w:val="24"/>
        </w:rPr>
        <w:t>.§</w:t>
      </w:r>
    </w:p>
    <w:p w:rsidR="00E90294" w:rsidRPr="00E90294" w:rsidRDefault="00E90294" w:rsidP="007A0EF2">
      <w:pPr>
        <w:widowControl w:val="0"/>
        <w:numPr>
          <w:ilvl w:val="2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7A0EF2">
      <w:pPr>
        <w:widowControl w:val="0"/>
        <w:numPr>
          <w:ilvl w:val="2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7A0EF2">
      <w:pPr>
        <w:widowControl w:val="0"/>
        <w:numPr>
          <w:ilvl w:val="2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>Az önkormányzati társulások felsorolását a 3. függelék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VÁLASZTÓPOLGÁROK ÉS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</w:t>
      </w:r>
      <w:r w:rsidR="00CC378D">
        <w:rPr>
          <w:rStyle w:val="Lbjegyzet-hivatkozs"/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footnoteReference w:id="1"/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50793" w:rsidRPr="00950793" w:rsidRDefault="00950793" w:rsidP="007A0EF2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7A0EF2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7</w:t>
      </w:r>
      <w:r w:rsidR="00BB74DA"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7A0EF2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7A0EF2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7A0EF2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7A0EF2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7A0EF2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7A0EF2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7A0EF2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7A0EF2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7A0EF2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7A0EF2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7A0EF2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7A0EF2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7A0EF2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7A0EF2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7A0EF2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7A0EF2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Pr="00BB74DA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vagyona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E90294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7A0EF2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7A0EF2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7A0EF2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7A0EF2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7A0EF2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7A0EF2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bizottságok által megtárgyalt költségvetési rendelet- tervezetet.</w:t>
      </w:r>
    </w:p>
    <w:p w:rsidR="00BB74DA" w:rsidRPr="00226427" w:rsidRDefault="00BB74DA" w:rsidP="007A0EF2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7A0EF2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bizottsági véleményekkel együtt a képviselő- testület megtárgyal.</w:t>
      </w:r>
    </w:p>
    <w:p w:rsidR="00A810D1" w:rsidRPr="00BB74DA" w:rsidRDefault="00A810D1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7A0EF2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7A0EF2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gazdálkodásának ellenőrzése</w:t>
      </w: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A39A8" w:rsidRDefault="00BB74DA" w:rsidP="007A0EF2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7A0EF2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önkormányzatnak nyújtott európai uniós és az ahhoz kapcsolódó költségvetési támogatások felhasználását a Mötv.- ben meghatározott szervezetek is ellenőrizhetik.</w:t>
      </w:r>
    </w:p>
    <w:p w:rsidR="00BB74DA" w:rsidRPr="00BA39A8" w:rsidRDefault="00BB74DA" w:rsidP="007A0EF2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7A0EF2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7A0EF2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.§</w:t>
      </w:r>
    </w:p>
    <w:p w:rsidR="00BB74DA" w:rsidRPr="00BA39A8" w:rsidRDefault="00BB74DA" w:rsidP="007A0EF2">
      <w:pPr>
        <w:pStyle w:val="Listaszerbekezds"/>
        <w:numPr>
          <w:ilvl w:val="0"/>
          <w:numId w:val="88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7A0EF2">
      <w:pPr>
        <w:pStyle w:val="Listaszerbekezds"/>
        <w:numPr>
          <w:ilvl w:val="0"/>
          <w:numId w:val="88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55279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CD7F01" w:rsidRPr="00CD7F0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6/2011.(IV.7.)</w:t>
      </w:r>
      <w:r w:rsid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és ezen rendeletet módosító rendeletek.</w:t>
      </w:r>
    </w:p>
    <w:p w:rsidR="00BB74DA" w:rsidRPr="00BA39A8" w:rsidRDefault="00BB74DA" w:rsidP="007A0EF2">
      <w:pPr>
        <w:pStyle w:val="Listaszerbekezds"/>
        <w:numPr>
          <w:ilvl w:val="0"/>
          <w:numId w:val="88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1" w:name="_ftnref_20"/>
    <w:p w:rsidR="00BB74DA" w:rsidRPr="00E90294" w:rsidRDefault="00BB74DA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BB74DA" w:rsidRPr="00E90294" w:rsidRDefault="00BB74DA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melléklet: Az önkormányzat jelképei</w:t>
      </w:r>
    </w:p>
    <w:p w:rsidR="00D50AF1" w:rsidRDefault="00BB74DA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melléklet: </w:t>
      </w:r>
      <w:r w:rsidR="00D50AF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D50AF1" w:rsidRDefault="00D50AF1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D50AF1" w:rsidRDefault="00D50AF1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 tagjai</w:t>
      </w:r>
    </w:p>
    <w:p w:rsidR="00D50AF1" w:rsidRDefault="00D50AF1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6. melléklet: </w:t>
      </w:r>
      <w:r w:rsidR="00BB74DA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E90294" w:rsidRDefault="00D50AF1" w:rsidP="007A0EF2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F55279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D50AF1" w:rsidRPr="00D50AF1" w:rsidRDefault="00D50AF1" w:rsidP="00D50AF1">
      <w:pPr>
        <w:pStyle w:val="Listaszerbekezds"/>
        <w:spacing w:after="20"/>
        <w:ind w:left="142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március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30.</w:t>
      </w:r>
    </w:p>
    <w:p w:rsidR="00CC378D" w:rsidRDefault="00CC378D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C378D" w:rsidRDefault="00CC378D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A810D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F55279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Iványi László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CC378D" w:rsidRPr="00CC378D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A810D1" w:rsidRDefault="00A810D1" w:rsidP="00BA39A8"/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rendeletet m</w:t>
      </w:r>
      <w:r w:rsidRPr="00CC378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ódosította Bázakerettye Község Önkormányzata Képviselő-testületének 9/2017. (VIII.31.) rendelete.</w:t>
      </w:r>
    </w:p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módosítással egységes szerkezetbe foglalt rendeletet a mai napon kihirdettem.</w:t>
      </w:r>
    </w:p>
    <w:p w:rsidR="00CD7F01" w:rsidRDefault="00A810D1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Kihirdetve: </w:t>
      </w:r>
      <w:r w:rsidR="00CD7F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</w:t>
      </w:r>
      <w:r w:rsidR="00CC378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augusztus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CD7F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</w:t>
      </w:r>
    </w:p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C378D" w:rsidRDefault="00CC378D" w:rsidP="00CC378D">
      <w:p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CD7F01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</w:t>
      </w:r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A810D1" w:rsidRPr="00CD7F01" w:rsidRDefault="00CD7F01" w:rsidP="00CD7F01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</w:t>
      </w:r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</w:p>
    <w:p w:rsidR="00CC378D" w:rsidRDefault="00CC378D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431736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431736" w:rsidRPr="002E3C9F" w:rsidRDefault="00431736" w:rsidP="00431736">
      <w:pPr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Megnevezés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Köztemető –fenntartás és -működtetés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Az önkormányzati vagyonnal való gazdálkodással kapcsolatos feladatok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Rövid időtartamú közfoglalkoztatás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Start-munka program – Téli közfoglalkoztatás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Hosszabb időtartamú közfoglalkoztatás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Út, autópálya építése</w:t>
            </w:r>
          </w:p>
        </w:tc>
      </w:tr>
      <w:tr w:rsidR="00431736" w:rsidRPr="00B84E63" w:rsidTr="00BA2BCC">
        <w:trPr>
          <w:trHeight w:val="293"/>
        </w:trPr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Közutak, hidak, alagutak üzemeltetése, fenntartása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Szennyvíz gyűjtése, tisztítása, elhelyezése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Közvilágítás</w:t>
            </w:r>
          </w:p>
        </w:tc>
      </w:tr>
      <w:tr w:rsidR="00431736" w:rsidRPr="00B84E63" w:rsidTr="00BA2BCC">
        <w:trPr>
          <w:trHeight w:val="135"/>
        </w:trPr>
        <w:tc>
          <w:tcPr>
            <w:tcW w:w="596" w:type="dxa"/>
          </w:tcPr>
          <w:p w:rsidR="00431736" w:rsidRPr="00C62715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C62715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Zöldterület-kezelés</w:t>
            </w:r>
          </w:p>
        </w:tc>
      </w:tr>
      <w:tr w:rsidR="00431736" w:rsidRPr="00B84E63" w:rsidTr="00BA2BCC">
        <w:trPr>
          <w:trHeight w:val="135"/>
        </w:trPr>
        <w:tc>
          <w:tcPr>
            <w:tcW w:w="596" w:type="dxa"/>
          </w:tcPr>
          <w:p w:rsidR="00431736" w:rsidRPr="00C62715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Város-, községgazdálkodási egyéb szolgáltatások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Háziorvosi alapellátás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Fogorvosi ügyeleti ellátás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Foglalkozás-egészségügyi alapellátás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nővédelmi egészségügyi gondozás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Szabadidősport- (rekreációs sport-) tevékenység és támogatása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Könyvtári szolgáltatások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Közművelődés- közösségi és társadalmi részvétel fejlesztése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Egyéb szabadidős szolgáltatás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Óvodai nevelés, ellátás működtetési feladatai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Iskolarendszeren kívüli egyéb oktatás, képzés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Gyermekétkeztetés köznevelési intézményben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Munkahelyi étkeztetés köznevelési intézményben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Idősek nappali ellátása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Demens betegek nappali ellátása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Intézményen kívüli gyermekétkeztetés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gyermekjóléti szolgáltatások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Lakásfenntartással, lakhatással összefüggő ellátások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Szociális étkeztetés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 segítségnyújtás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Falugondnoki, tanyagondnoki szolgáltatás</w:t>
            </w:r>
          </w:p>
        </w:tc>
      </w:tr>
    </w:tbl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2E3C9F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909"/>
        <w:gridCol w:w="2517"/>
      </w:tblGrid>
      <w:tr w:rsidR="00431736" w:rsidRPr="008F28D5" w:rsidTr="00BA2BCC">
        <w:tc>
          <w:tcPr>
            <w:tcW w:w="516" w:type="dxa"/>
          </w:tcPr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vAlign w:val="center"/>
          </w:tcPr>
          <w:p w:rsidR="00431736" w:rsidRPr="008F28D5" w:rsidRDefault="00431736" w:rsidP="00BA2BCC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Bankszámlaszám</w:t>
            </w:r>
          </w:p>
        </w:tc>
        <w:tc>
          <w:tcPr>
            <w:tcW w:w="3909" w:type="dxa"/>
            <w:vAlign w:val="center"/>
          </w:tcPr>
          <w:p w:rsidR="00431736" w:rsidRPr="008F28D5" w:rsidRDefault="00431736" w:rsidP="00BA2BCC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Számlatípus</w:t>
            </w:r>
          </w:p>
        </w:tc>
        <w:tc>
          <w:tcPr>
            <w:tcW w:w="2517" w:type="dxa"/>
            <w:vAlign w:val="center"/>
          </w:tcPr>
          <w:p w:rsidR="00431736" w:rsidRPr="008F28D5" w:rsidRDefault="00431736" w:rsidP="00BA2BCC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Számlavezető pénzintézet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9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75000260-15004495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Fizetési számla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0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75000260-15006624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Közfoglalkoztatási programokhoz nyújtott költségvetési támogatás alszámla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1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75000260-15004529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Illetékbeszedési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2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75000260-15004543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Késedelmi Pótlék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3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75000260-15004512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Iparűzési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4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75000260-15005740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E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gészségügyi 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alap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5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75000260-15004536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Bírság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  <w:tcBorders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6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75000260-15005496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Devi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z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7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75000260-15004581</w:t>
              </w:r>
            </w:hyperlink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Termőföld bérbeadási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  <w:tcBorders>
              <w:top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8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75000260-15007797</w:t>
              </w:r>
            </w:hyperlink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Maróci tó helyreállíts lebonyolítási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9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75000260-15007670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Helyi Jövedéki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0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75000260-15004550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Állami támogatások alszámla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1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75000260-15004567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Gépjárműadó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2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75000260-15004574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Idegenforgalmi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3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75000260-15004505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Kommunális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3F6F24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4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75000260-15008114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ASP pályázat elszámolási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</w:tbl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Címer és zászló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Bázakerettye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címere: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F94A1D6" wp14:editId="24114E82">
            <wp:simplePos x="0" y="0"/>
            <wp:positionH relativeFrom="column">
              <wp:posOffset>2195830</wp:posOffset>
            </wp:positionH>
            <wp:positionV relativeFrom="paragraph">
              <wp:posOffset>11430</wp:posOffset>
            </wp:positionV>
            <wp:extent cx="1475740" cy="2092960"/>
            <wp:effectExtent l="0" t="0" r="0" b="2540"/>
            <wp:wrapNone/>
            <wp:docPr id="3" name="Kép 3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mer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83" cy="20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zászlója: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F871DF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Fehér téglalap alakú mezőben középen elhelyezett címer.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tabs>
          <w:tab w:val="left" w:pos="6180"/>
          <w:tab w:val="right" w:pos="9072"/>
        </w:tabs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0424DC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8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3630"/>
      </w:tblGrid>
      <w:tr w:rsidR="00431736" w:rsidRPr="000424DC" w:rsidTr="00BA2BCC">
        <w:trPr>
          <w:trHeight w:val="39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431736" w:rsidRPr="000424DC" w:rsidTr="00BA2BCC">
        <w:trPr>
          <w:trHeight w:val="27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Kerkamenti Települések Szövetsége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2/A</w:t>
            </w:r>
          </w:p>
        </w:tc>
      </w:tr>
      <w:tr w:rsidR="00431736" w:rsidRPr="000424DC" w:rsidTr="00BA2BCC">
        <w:trPr>
          <w:trHeight w:val="27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431736" w:rsidRPr="000424DC" w:rsidTr="00BA2BCC">
        <w:trPr>
          <w:trHeight w:val="12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 Hulladékgazdálkodási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431736" w:rsidRPr="000424DC" w:rsidTr="00BA2BCC">
        <w:trPr>
          <w:trHeight w:val="28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431736" w:rsidRPr="000424DC" w:rsidTr="00BA2BCC">
        <w:trPr>
          <w:trHeight w:val="2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  <w:tr w:rsidR="00CD7F01" w:rsidRPr="000424DC" w:rsidTr="00BA2BCC">
        <w:trPr>
          <w:trHeight w:val="2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1" w:rsidRPr="000424DC" w:rsidRDefault="00CD7F01" w:rsidP="00CD7F0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CD7F0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Mura Régió ETT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1" w:rsidRDefault="00CD7F01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CD7F0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8864 Tótszerdahely, Zrínyi tér 2.</w:t>
            </w:r>
          </w:p>
        </w:tc>
      </w:tr>
    </w:tbl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melléklet</w:t>
      </w: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0B6DFE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Bázakerettye</w:t>
      </w: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Községi Önkormányzata Képviselőtestületének</w:t>
      </w:r>
      <w:r w:rsidR="0081665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Iványi László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polgármester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Ozsvár János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alpolgármester</w:t>
      </w:r>
    </w:p>
    <w:p w:rsidR="00431736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Aradi János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Fülöp Csaba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Gyöngy-Györkös Csilla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képviselő 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Ügyrendi bizottság tagjai</w:t>
      </w:r>
    </w:p>
    <w:p w:rsidR="00431736" w:rsidRPr="001A4462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Elnö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Aradi János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Tagjai: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Fülöp Csaba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Gyöngy-Györkös Csilla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 </w:t>
      </w:r>
    </w:p>
    <w:p w:rsidR="00431736" w:rsidRDefault="00431736" w:rsidP="00431736">
      <w:pPr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melléklet</w:t>
      </w:r>
    </w:p>
    <w:p w:rsidR="0081665F" w:rsidRDefault="0081665F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A képviselő- testület által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a polgármesterre </w:t>
      </w: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átruházott hatáskörök</w:t>
      </w:r>
    </w:p>
    <w:p w:rsidR="00431736" w:rsidRDefault="00431736" w:rsidP="00431736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31736" w:rsidRPr="000B6DFE" w:rsidRDefault="00431736" w:rsidP="007A0EF2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Szociális és gyámügyi ágazat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mindazon szociális és gyermekjóléti ellátások (pénzbeli és természetbeli juttatások) megállapításáról, megszüntetéséről, melyet részére a helyi szociális ellátásokról valamint az önkormányzat által megállapított gyermekvédelmi ellátásokról szóló rendeletek részére megállapítanak.</w:t>
      </w:r>
    </w:p>
    <w:p w:rsidR="00431736" w:rsidRPr="000B6DFE" w:rsidRDefault="00431736" w:rsidP="007A0EF2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Ipari és Kereskedelmi igazgatás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 közvilágítási berendezések létesítéséről, üzemeltetéséről</w:t>
      </w:r>
    </w:p>
    <w:p w:rsidR="00431736" w:rsidRPr="000B6DFE" w:rsidRDefault="00431736" w:rsidP="007A0EF2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Helyi vízgazdálkodás, közműfejlesztés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 települési vízellátás, csatornázási, szennyvíztisztítási, csapadékvíz elvezetési, helyi vízrendezési és vízkár-elhárítási, ár- és belvíz-védekezési feladatokról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 külön rendeletében meghatározottak szerint megállapítja a közművesítési hozzájárulás mértékét, illetve a községben már kiépült közműrendszerre történő utólagos rácsatlakozás díját, illetve a megfizetéséről határozattal dönt, megállapodást köt az utólagos rácsatlakozási díj részletekben történő megfizetéséről.</w:t>
      </w:r>
    </w:p>
    <w:p w:rsidR="00431736" w:rsidRPr="000B6DFE" w:rsidRDefault="00431736" w:rsidP="007A0EF2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Közlekedés</w:t>
      </w:r>
    </w:p>
    <w:p w:rsidR="00431736" w:rsidRPr="000B6DFE" w:rsidRDefault="00431736" w:rsidP="00431736">
      <w:pPr>
        <w:ind w:left="284"/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 xml:space="preserve">Az 1988. évi I. törvényből eredő 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közúti közlekedési hatósági feladatok ellátása (önkormányzatnál hozzájárulások megadása)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reklámhordozókkal kapcsolatos közútkezelői feladatok ellátása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Utak építésének, forgalomba helyezésének és megszüntetésének engedélyezéséhez kapcsolódó útkezelői feladatok ellátása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Hó-eltakarítási és útsíkosság elleni védelmével kapcsolatos feladatok ellátása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Hatósági forgalomszabályozásra, útkezelői véleményezésre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helyi közutakat osztályba sorolja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kialakítja, felülvizsgálja a közút forgalmi rendjét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gondoskodik a közút nem közlekedési célú igénybevételéről és a közút melletti ingatlanok használatáról és a közlekedés biztonsága érdekében, a halasztást rendkívüli munkák esetén.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gondoskodik a közút forgalmának szabályozásáról és a jelzések elhelyezéséről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útkorszerűsítések, útépítési beruházások terveztetése, építtetése, lebonyolítása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megszervezi az úthálózat fejlesztési feladatok finanszírozását,</w:t>
      </w:r>
    </w:p>
    <w:p w:rsidR="00431736" w:rsidRPr="000B6DFE" w:rsidRDefault="00431736" w:rsidP="007A0EF2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együttműködik az országos közút kezelőjével.</w:t>
      </w:r>
    </w:p>
    <w:p w:rsidR="00431736" w:rsidRPr="000B6DFE" w:rsidRDefault="00431736" w:rsidP="00431736">
      <w:pPr>
        <w:jc w:val="both"/>
        <w:rPr>
          <w:rFonts w:ascii="Times New Roman" w:hAnsi="Times New Roman" w:cs="Times New Roman"/>
          <w:sz w:val="24"/>
        </w:rPr>
      </w:pPr>
    </w:p>
    <w:p w:rsidR="00431736" w:rsidRPr="000B6DFE" w:rsidRDefault="00431736" w:rsidP="007A0EF2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önkormányzati gazdálkodással, a vagyonnal összefüggő feladatok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tervben jóváhagyott célok teljesítése érdekében a tervezettől eltérő összegű felhasználás engedélyezése, a főösszeg betartása mellett.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az önkormányzat éves költségvetésében meghatározott címek és kiemelt előirányzatok közötti, címeken belüli átcsoportosításról, az éves költségvetési rendeletben meghatározott értékhatárig, azzal, hogy a közös fenntartású költségvetési szervek részére nyújtandó önkormányzati támogatás elvonása, illetve többletfinanszírozás biztosítása csak az érintett költségvetési szerv felügyeleti szervének egyetértésével történhet.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éves költségvetési rendeletben – figyelembe véve a módosított előirányzatokat is – dönt az önkormányzatot és vagyonát érintő karbantartási, felújítási, beruházási feladatok, korszerűsítési, átalakítási feladatok elvégzéséről 300,000 Ft egyedi értékhatárig. (Ezen összeghatárig a kötelezettségvállalásra, megrendel, megállapodást, megbízási, vállalkozási szerződés, tervezői szerződést köthet.)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 által megvalósítandó felújítási, beruházási munkák fedezetére elnyert pályázati támogatások folyósítására vonatkozó támogatási, finanszírozási szerződések megkötése, szükség esetén annak módosítása, a támogatóval, a pályázaton nyert támogatással való elszámolás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éves költségvetési rendeletben a közös fenntartású intézmények jóváhagyott költségvetését figyelembe véve az intézmények működéséhez nyújtandó finanszírozás ütemezésére vonatkozó megállapodás megkötése az érintett települések polgármestereivel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az elavult, az önkormányzati feladatellátásához már rendeltetésszerűen nem használható gépek, berendezések selejtezéséről, és a selejtezés utáni hasznosításukról, dönt a nem hasznosítható tárgyi eszközök megsemmisítésének módjáról.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elrendeli a tárgyi eszközök beruházások, üzembe helyezését, állományba vételét a bizonylati fegyelem megtartásával.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azon társulások esetében, amelynek az önkormányzat tagja (pl. Zala Megyei Útkezelői Társulás, Letenyei Többcélú Kistérségi Társulás) dönt az éves tagdíj mértékéről, 100.000 Ft-ig, erre vonatkozóan megállapodást köt.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Engedélyezi az önkormányzat vagyongazdálkodási rendeletében meghatározott összeghatárt (100.000 Ft) el nem érő kisösszegű követelésre vonatkozó fizetési kötelezettség törlését, amennyiben a teljesítésre történő felszólítás harmadszorra is eredménytelen és alaposan feltételezhető, hogy a későbbiekben sem várható a követelés megtérülése.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Hozzájárul Bázakerettye települést, az önkormányzatot, és az önkormányzat intézményeit érintő közérdekű információk ismeretterjesztő anyagok megjelenéséhez, évente dönt a lapkiadáshoz történő hozzájárulásról</w:t>
      </w:r>
      <w:r>
        <w:rPr>
          <w:rFonts w:ascii="Times New Roman" w:hAnsi="Times New Roman" w:cs="Times New Roman"/>
          <w:sz w:val="24"/>
        </w:rPr>
        <w:t xml:space="preserve"> 100.000 Ft-ig terjedő összegig</w:t>
      </w:r>
      <w:r w:rsidRPr="000B6DFE">
        <w:rPr>
          <w:rFonts w:ascii="Times New Roman" w:hAnsi="Times New Roman" w:cs="Times New Roman"/>
          <w:sz w:val="24"/>
        </w:rPr>
        <w:t xml:space="preserve"> a támogatásról az éves költségvetésben meghatározott összeghatárig.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Megköti a Közüzemi szerződéseket, áramszolgáltatásra, ivóvíz- és csatorna szolgáltatásra, közvilágításra, gázszolgáltatásra, telefonszolgáltatásra,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Megállapodást köt az önkormányzatnál, valamint intézményeinél foglalkoztatottak és a települési képviselőkkel a T-Mobil, valamint annak jogelődjével érvényben lévő közbeszerzési díjcsomag figyelembevételével a kedvezményes mobiltelefon beszélgetésre, valamint készülésbeszerzésre vonatkozóan.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Szerződést köt az önkormányzatnál foglalkoztatottak részére nyújtandó természetbeni étkeztetés biztosítására, valamint az étkezési utalványok beszerzésére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önkormányzati szemétszállításra vonatkozóan hulladékkezelési közszolgáltatási szerződés megkötése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önkormányzatnál és intézményeinél a munkavédelmi feladatok ellátására szerződést köt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önkormányzatnál és intézményeinél tűzoltó készülékek felülvizsgálatára, cseréjére vonatkozó szerződés megkötése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közhasznú foglalkoztatásra vonatkozóan együttműködési megállapodás megkötése a Zala Megyei Munkaügyi Központtal, a közhasznú, közcélú foglalkoztatottakkal a munkaszerződések megkötése, munkaviszony megszüntetése.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az önkormányzattal közalkalmazotti jogviszonyban álló munkavállalók, - kivéve az önkormányzat felügyelete alatt működő költségvetési szervek vezetői, alkalmazottai - közhasznú, közcélú foglalkoztatottak esetében az étkezési támogatás mértékéről, formájáról.</w:t>
      </w:r>
    </w:p>
    <w:p w:rsidR="00431736" w:rsidRPr="000B6DFE" w:rsidRDefault="00431736" w:rsidP="007A0EF2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 xml:space="preserve">Jóváhagyja a </w:t>
      </w:r>
      <w:r w:rsidR="0081665F">
        <w:rPr>
          <w:rFonts w:ascii="Times New Roman" w:hAnsi="Times New Roman" w:cs="Times New Roman"/>
          <w:sz w:val="24"/>
        </w:rPr>
        <w:t>Közös Önkormányzati Hivatal</w:t>
      </w:r>
      <w:r w:rsidRPr="000B6DFE">
        <w:rPr>
          <w:rFonts w:ascii="Times New Roman" w:hAnsi="Times New Roman" w:cs="Times New Roman"/>
          <w:sz w:val="24"/>
        </w:rPr>
        <w:t xml:space="preserve"> SZMSZ-ét, annak módosítását hozzájárul a </w:t>
      </w:r>
      <w:r w:rsidR="0081665F">
        <w:rPr>
          <w:rFonts w:ascii="Times New Roman" w:hAnsi="Times New Roman" w:cs="Times New Roman"/>
          <w:sz w:val="24"/>
        </w:rPr>
        <w:t>Hivatal</w:t>
      </w:r>
      <w:r w:rsidRPr="000B6DFE">
        <w:rPr>
          <w:rFonts w:ascii="Times New Roman" w:hAnsi="Times New Roman" w:cs="Times New Roman"/>
          <w:sz w:val="24"/>
        </w:rPr>
        <w:t xml:space="preserve"> köztisztviselőivel történő tanulmányi szerződés megkötéséhez a jegyző javaslata alapján, valamint a hozzájárulás figyelembevételével a </w:t>
      </w:r>
      <w:r w:rsidR="0081665F">
        <w:rPr>
          <w:rFonts w:ascii="Times New Roman" w:hAnsi="Times New Roman" w:cs="Times New Roman"/>
          <w:sz w:val="24"/>
        </w:rPr>
        <w:t>Hivatal</w:t>
      </w:r>
      <w:r w:rsidRPr="000B6DFE">
        <w:rPr>
          <w:rFonts w:ascii="Times New Roman" w:hAnsi="Times New Roman" w:cs="Times New Roman"/>
          <w:sz w:val="24"/>
        </w:rPr>
        <w:t xml:space="preserve"> költségvetésében biztosítják a tanulmányi szerződésben foglaltak pénzügyi fedezetét.</w:t>
      </w: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</w:p>
    <w:p w:rsidR="00431736" w:rsidRPr="001A4462" w:rsidRDefault="00431736" w:rsidP="00431736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Bázakerettye</w:t>
      </w: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431736" w:rsidRPr="001A4462" w:rsidRDefault="00431736" w:rsidP="00431736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0B6DFE" w:rsidRDefault="00431736" w:rsidP="00431736">
      <w:pPr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Minden hónap első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hétfőjé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10.00.-12.00.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óráig.</w:t>
      </w:r>
    </w:p>
    <w:p w:rsidR="00431736" w:rsidRDefault="00431736" w:rsidP="00B84E63">
      <w:pPr>
        <w:ind w:left="70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sectPr w:rsidR="00431736" w:rsidSect="002E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24" w:rsidRDefault="003F6F24" w:rsidP="00806457">
      <w:r>
        <w:separator/>
      </w:r>
    </w:p>
  </w:endnote>
  <w:endnote w:type="continuationSeparator" w:id="0">
    <w:p w:rsidR="003F6F24" w:rsidRDefault="003F6F24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24" w:rsidRDefault="003F6F24" w:rsidP="00806457">
      <w:r>
        <w:separator/>
      </w:r>
    </w:p>
  </w:footnote>
  <w:footnote w:type="continuationSeparator" w:id="0">
    <w:p w:rsidR="003F6F24" w:rsidRDefault="003F6F24" w:rsidP="00806457">
      <w:r>
        <w:continuationSeparator/>
      </w:r>
    </w:p>
  </w:footnote>
  <w:footnote w:id="1">
    <w:p w:rsidR="00CC378D" w:rsidRDefault="00CC378D">
      <w:pPr>
        <w:pStyle w:val="Lbjegyzetszveg"/>
      </w:pPr>
      <w:r>
        <w:rPr>
          <w:rStyle w:val="Lbjegyzet-hivatkozs"/>
        </w:rPr>
        <w:footnoteRef/>
      </w:r>
      <w:r>
        <w:t xml:space="preserve"> Módosította </w:t>
      </w:r>
      <w:r w:rsidRPr="00CC378D">
        <w:t>Bázakerettye Község Önkormányzata Képviselő-testületének 9/2017. (VIII.31.)</w:t>
      </w:r>
      <w:r>
        <w:t xml:space="preserve"> rendelete.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440E5"/>
    <w:multiLevelType w:val="hybridMultilevel"/>
    <w:tmpl w:val="675CA72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>
    <w:nsid w:val="13CE6781"/>
    <w:multiLevelType w:val="hybridMultilevel"/>
    <w:tmpl w:val="CC0A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9CEA">
      <w:start w:val="1"/>
      <w:numFmt w:val="decimal"/>
      <w:lvlText w:val="%4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B423B77"/>
    <w:multiLevelType w:val="hybridMultilevel"/>
    <w:tmpl w:val="EFE0194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0E20616"/>
    <w:multiLevelType w:val="hybridMultilevel"/>
    <w:tmpl w:val="70226594"/>
    <w:lvl w:ilvl="0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36B04472">
      <w:start w:val="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4">
    <w:nsid w:val="38A8536B"/>
    <w:multiLevelType w:val="hybridMultilevel"/>
    <w:tmpl w:val="04302658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5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3B381581"/>
    <w:multiLevelType w:val="hybridMultilevel"/>
    <w:tmpl w:val="36B62BB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4246345A"/>
    <w:multiLevelType w:val="hybridMultilevel"/>
    <w:tmpl w:val="FB22E28E"/>
    <w:lvl w:ilvl="0" w:tplc="472CFA54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58CD6C08"/>
    <w:multiLevelType w:val="hybridMultilevel"/>
    <w:tmpl w:val="1DFE027A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>
    <w:nsid w:val="5D2F0F5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2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>
    <w:nsid w:val="6C357996"/>
    <w:multiLevelType w:val="hybridMultilevel"/>
    <w:tmpl w:val="78BE8AD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5F9EA09E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6D0529CD"/>
    <w:multiLevelType w:val="multilevel"/>
    <w:tmpl w:val="A6580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7">
    <w:nsid w:val="700821EF"/>
    <w:multiLevelType w:val="hybridMultilevel"/>
    <w:tmpl w:val="29D0572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3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4"/>
  </w:num>
  <w:num w:numId="2">
    <w:abstractNumId w:val="67"/>
  </w:num>
  <w:num w:numId="3">
    <w:abstractNumId w:val="83"/>
  </w:num>
  <w:num w:numId="4">
    <w:abstractNumId w:val="48"/>
  </w:num>
  <w:num w:numId="5">
    <w:abstractNumId w:val="37"/>
  </w:num>
  <w:num w:numId="6">
    <w:abstractNumId w:val="68"/>
  </w:num>
  <w:num w:numId="7">
    <w:abstractNumId w:val="54"/>
  </w:num>
  <w:num w:numId="8">
    <w:abstractNumId w:val="77"/>
  </w:num>
  <w:num w:numId="9">
    <w:abstractNumId w:val="28"/>
  </w:num>
  <w:num w:numId="10">
    <w:abstractNumId w:val="30"/>
  </w:num>
  <w:num w:numId="11">
    <w:abstractNumId w:val="80"/>
  </w:num>
  <w:num w:numId="12">
    <w:abstractNumId w:val="88"/>
  </w:num>
  <w:num w:numId="13">
    <w:abstractNumId w:val="14"/>
  </w:num>
  <w:num w:numId="14">
    <w:abstractNumId w:val="27"/>
  </w:num>
  <w:num w:numId="15">
    <w:abstractNumId w:val="47"/>
  </w:num>
  <w:num w:numId="16">
    <w:abstractNumId w:val="7"/>
  </w:num>
  <w:num w:numId="17">
    <w:abstractNumId w:val="61"/>
  </w:num>
  <w:num w:numId="18">
    <w:abstractNumId w:val="85"/>
  </w:num>
  <w:num w:numId="19">
    <w:abstractNumId w:val="2"/>
  </w:num>
  <w:num w:numId="20">
    <w:abstractNumId w:val="0"/>
  </w:num>
  <w:num w:numId="21">
    <w:abstractNumId w:val="55"/>
  </w:num>
  <w:num w:numId="22">
    <w:abstractNumId w:val="23"/>
  </w:num>
  <w:num w:numId="23">
    <w:abstractNumId w:val="36"/>
  </w:num>
  <w:num w:numId="24">
    <w:abstractNumId w:val="58"/>
  </w:num>
  <w:num w:numId="25">
    <w:abstractNumId w:val="60"/>
  </w:num>
  <w:num w:numId="26">
    <w:abstractNumId w:val="41"/>
  </w:num>
  <w:num w:numId="27">
    <w:abstractNumId w:val="4"/>
  </w:num>
  <w:num w:numId="28">
    <w:abstractNumId w:val="31"/>
  </w:num>
  <w:num w:numId="29">
    <w:abstractNumId w:val="43"/>
  </w:num>
  <w:num w:numId="30">
    <w:abstractNumId w:val="42"/>
  </w:num>
  <w:num w:numId="31">
    <w:abstractNumId w:val="18"/>
  </w:num>
  <w:num w:numId="32">
    <w:abstractNumId w:val="19"/>
  </w:num>
  <w:num w:numId="33">
    <w:abstractNumId w:val="92"/>
  </w:num>
  <w:num w:numId="34">
    <w:abstractNumId w:val="29"/>
  </w:num>
  <w:num w:numId="35">
    <w:abstractNumId w:val="46"/>
  </w:num>
  <w:num w:numId="36">
    <w:abstractNumId w:val="34"/>
  </w:num>
  <w:num w:numId="37">
    <w:abstractNumId w:val="57"/>
  </w:num>
  <w:num w:numId="38">
    <w:abstractNumId w:val="53"/>
  </w:num>
  <w:num w:numId="39">
    <w:abstractNumId w:val="74"/>
  </w:num>
  <w:num w:numId="40">
    <w:abstractNumId w:val="21"/>
  </w:num>
  <w:num w:numId="41">
    <w:abstractNumId w:val="51"/>
  </w:num>
  <w:num w:numId="42">
    <w:abstractNumId w:val="50"/>
  </w:num>
  <w:num w:numId="43">
    <w:abstractNumId w:val="70"/>
  </w:num>
  <w:num w:numId="44">
    <w:abstractNumId w:val="63"/>
  </w:num>
  <w:num w:numId="45">
    <w:abstractNumId w:val="13"/>
  </w:num>
  <w:num w:numId="46">
    <w:abstractNumId w:val="25"/>
  </w:num>
  <w:num w:numId="47">
    <w:abstractNumId w:val="32"/>
  </w:num>
  <w:num w:numId="48">
    <w:abstractNumId w:val="52"/>
  </w:num>
  <w:num w:numId="49">
    <w:abstractNumId w:val="78"/>
  </w:num>
  <w:num w:numId="50">
    <w:abstractNumId w:val="75"/>
  </w:num>
  <w:num w:numId="51">
    <w:abstractNumId w:val="91"/>
  </w:num>
  <w:num w:numId="52">
    <w:abstractNumId w:val="5"/>
  </w:num>
  <w:num w:numId="53">
    <w:abstractNumId w:val="45"/>
  </w:num>
  <w:num w:numId="54">
    <w:abstractNumId w:val="6"/>
  </w:num>
  <w:num w:numId="55">
    <w:abstractNumId w:val="11"/>
  </w:num>
  <w:num w:numId="56">
    <w:abstractNumId w:val="22"/>
  </w:num>
  <w:num w:numId="57">
    <w:abstractNumId w:val="79"/>
  </w:num>
  <w:num w:numId="58">
    <w:abstractNumId w:val="71"/>
  </w:num>
  <w:num w:numId="59">
    <w:abstractNumId w:val="62"/>
  </w:num>
  <w:num w:numId="60">
    <w:abstractNumId w:val="39"/>
  </w:num>
  <w:num w:numId="61">
    <w:abstractNumId w:val="73"/>
  </w:num>
  <w:num w:numId="62">
    <w:abstractNumId w:val="49"/>
  </w:num>
  <w:num w:numId="63">
    <w:abstractNumId w:val="44"/>
  </w:num>
  <w:num w:numId="64">
    <w:abstractNumId w:val="33"/>
  </w:num>
  <w:num w:numId="65">
    <w:abstractNumId w:val="82"/>
  </w:num>
  <w:num w:numId="66">
    <w:abstractNumId w:val="12"/>
  </w:num>
  <w:num w:numId="67">
    <w:abstractNumId w:val="65"/>
  </w:num>
  <w:num w:numId="68">
    <w:abstractNumId w:val="9"/>
  </w:num>
  <w:num w:numId="69">
    <w:abstractNumId w:val="1"/>
  </w:num>
  <w:num w:numId="70">
    <w:abstractNumId w:val="69"/>
  </w:num>
  <w:num w:numId="71">
    <w:abstractNumId w:val="93"/>
  </w:num>
  <w:num w:numId="72">
    <w:abstractNumId w:val="15"/>
  </w:num>
  <w:num w:numId="73">
    <w:abstractNumId w:val="16"/>
  </w:num>
  <w:num w:numId="74">
    <w:abstractNumId w:val="26"/>
  </w:num>
  <w:num w:numId="75">
    <w:abstractNumId w:val="17"/>
  </w:num>
  <w:num w:numId="76">
    <w:abstractNumId w:val="72"/>
  </w:num>
  <w:num w:numId="77">
    <w:abstractNumId w:val="66"/>
  </w:num>
  <w:num w:numId="78">
    <w:abstractNumId w:val="56"/>
  </w:num>
  <w:num w:numId="79">
    <w:abstractNumId w:val="86"/>
  </w:num>
  <w:num w:numId="80">
    <w:abstractNumId w:val="90"/>
  </w:num>
  <w:num w:numId="81">
    <w:abstractNumId w:val="64"/>
  </w:num>
  <w:num w:numId="82">
    <w:abstractNumId w:val="20"/>
  </w:num>
  <w:num w:numId="83">
    <w:abstractNumId w:val="3"/>
  </w:num>
  <w:num w:numId="84">
    <w:abstractNumId w:val="76"/>
  </w:num>
  <w:num w:numId="85">
    <w:abstractNumId w:val="81"/>
  </w:num>
  <w:num w:numId="86">
    <w:abstractNumId w:val="35"/>
  </w:num>
  <w:num w:numId="87">
    <w:abstractNumId w:val="59"/>
  </w:num>
  <w:num w:numId="88">
    <w:abstractNumId w:val="8"/>
  </w:num>
  <w:num w:numId="89">
    <w:abstractNumId w:val="40"/>
  </w:num>
  <w:num w:numId="90">
    <w:abstractNumId w:val="87"/>
  </w:num>
  <w:num w:numId="91">
    <w:abstractNumId w:val="24"/>
  </w:num>
  <w:num w:numId="92">
    <w:abstractNumId w:val="89"/>
  </w:num>
  <w:num w:numId="93">
    <w:abstractNumId w:val="10"/>
  </w:num>
  <w:num w:numId="94">
    <w:abstractNumId w:val="3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424DC"/>
    <w:rsid w:val="000912BC"/>
    <w:rsid w:val="000B7221"/>
    <w:rsid w:val="00146BFF"/>
    <w:rsid w:val="001A4462"/>
    <w:rsid w:val="001B163F"/>
    <w:rsid w:val="001B7C39"/>
    <w:rsid w:val="00226427"/>
    <w:rsid w:val="002576CE"/>
    <w:rsid w:val="002663F7"/>
    <w:rsid w:val="00287165"/>
    <w:rsid w:val="002A502E"/>
    <w:rsid w:val="002C107A"/>
    <w:rsid w:val="002E1B12"/>
    <w:rsid w:val="002E3C9F"/>
    <w:rsid w:val="002E592C"/>
    <w:rsid w:val="0030525D"/>
    <w:rsid w:val="00345085"/>
    <w:rsid w:val="00354888"/>
    <w:rsid w:val="003F16F8"/>
    <w:rsid w:val="003F6F24"/>
    <w:rsid w:val="00431736"/>
    <w:rsid w:val="004349D0"/>
    <w:rsid w:val="004B63D4"/>
    <w:rsid w:val="004B74E8"/>
    <w:rsid w:val="004C7DA4"/>
    <w:rsid w:val="00507B8B"/>
    <w:rsid w:val="00515897"/>
    <w:rsid w:val="005224CD"/>
    <w:rsid w:val="00524D36"/>
    <w:rsid w:val="00561F9B"/>
    <w:rsid w:val="00572EBD"/>
    <w:rsid w:val="005A6018"/>
    <w:rsid w:val="005C6A9F"/>
    <w:rsid w:val="005E456C"/>
    <w:rsid w:val="00631004"/>
    <w:rsid w:val="006D3223"/>
    <w:rsid w:val="00713894"/>
    <w:rsid w:val="00770D60"/>
    <w:rsid w:val="007A0EF2"/>
    <w:rsid w:val="007D6462"/>
    <w:rsid w:val="007F62B4"/>
    <w:rsid w:val="00802B68"/>
    <w:rsid w:val="00806457"/>
    <w:rsid w:val="0081665F"/>
    <w:rsid w:val="0084594D"/>
    <w:rsid w:val="00852669"/>
    <w:rsid w:val="00886A72"/>
    <w:rsid w:val="008A3E4C"/>
    <w:rsid w:val="008D3C84"/>
    <w:rsid w:val="008E3484"/>
    <w:rsid w:val="008F28D5"/>
    <w:rsid w:val="00904BE9"/>
    <w:rsid w:val="00950793"/>
    <w:rsid w:val="00982D3D"/>
    <w:rsid w:val="009850ED"/>
    <w:rsid w:val="0099731B"/>
    <w:rsid w:val="009B054F"/>
    <w:rsid w:val="00A14FF0"/>
    <w:rsid w:val="00A3204E"/>
    <w:rsid w:val="00A810D1"/>
    <w:rsid w:val="00A874BC"/>
    <w:rsid w:val="00AC2771"/>
    <w:rsid w:val="00AF348A"/>
    <w:rsid w:val="00AF3AF8"/>
    <w:rsid w:val="00B448FD"/>
    <w:rsid w:val="00B84E63"/>
    <w:rsid w:val="00BA39A8"/>
    <w:rsid w:val="00BB74DA"/>
    <w:rsid w:val="00BC7998"/>
    <w:rsid w:val="00C379F5"/>
    <w:rsid w:val="00C53783"/>
    <w:rsid w:val="00C62715"/>
    <w:rsid w:val="00C90838"/>
    <w:rsid w:val="00CC378D"/>
    <w:rsid w:val="00CD7F01"/>
    <w:rsid w:val="00CF5F61"/>
    <w:rsid w:val="00D015B2"/>
    <w:rsid w:val="00D453F5"/>
    <w:rsid w:val="00D50AF1"/>
    <w:rsid w:val="00D62B6B"/>
    <w:rsid w:val="00D6335D"/>
    <w:rsid w:val="00DE7A98"/>
    <w:rsid w:val="00DF042B"/>
    <w:rsid w:val="00E064E0"/>
    <w:rsid w:val="00E90294"/>
    <w:rsid w:val="00E93A38"/>
    <w:rsid w:val="00EC3437"/>
    <w:rsid w:val="00EF2048"/>
    <w:rsid w:val="00F049E6"/>
    <w:rsid w:val="00F05296"/>
    <w:rsid w:val="00F16C15"/>
    <w:rsid w:val="00F31270"/>
    <w:rsid w:val="00F55279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3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E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A3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azd-a-15.asp.lgov.hu/gazd-bazakerettye/CORE/eur/php/formfull.php?=mLmLyOQBv1mZ2NmAlHmKGAyW3NQAlNGZxzGCxyzW98TomcKLlSzqzD2og9ypyOarmS2n9HJou5To1E2ogMPIFSRIBSxDFS0Fsc1HY5HDPMIFV1QMcIJou5Jol9zMzZwAwITZ4VJCmLQZ3VGAsA1Hss421=" TargetMode="External"/><Relationship Id="rId18" Type="http://schemas.openxmlformats.org/officeDocument/2006/relationships/hyperlink" Target="https://gazd-a-15.asp.lgov.hu/gazd-bazakerettye/CORE/eur/php/formfull.php?===jZvSmLvuwM9DGB5DTMl81HGMFB4ZwZjRQc5RGCxyzW98TomcKLlSzqzD2og9ypyOarmS2n9HJou5To1E2ogMPIFSRIBSxDFS0Fsc1HY5HDPMIFV1QMcIJou5Jol9zMzZwLkZzL4LJC0xGBxEzZsA1H4q831==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gazd-a-15.asp.lgov.hu/gazd-bazakerettye/CORE/eur/php/formfull.php?=ySwM2LGAx1QMyEJB5LmKGAyWkRQAlNGZxrGCxyzW98TomcKLlSzqzD2og9ypyOarmS2n9HJou5To1E2ogMPIFSRIBSxDFS0Fsc1HY5HDPMIFV1QMcIJou5Jol9zMzHJZzMwA1DJCxITM5xwAsA1Hq5p11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azd-a-15.asp.lgov.hu/gazd-bazakerettye/CORE/eur/php/formfull.php?===NB4DwMvWwM9NQZ3DTAu91HGMvZkDwZjRQcjRGCxyzW98TomcKLlSzqzD2og9ypyOarmS2n9HJou5To1E2ogMPIFSRIBSxDFS0Fsc1HY5HDPMIFV1QMcIJou5Jol9zMztQB0LzLlLJCjNmAxEGLsA1Hoqo31===" TargetMode="External"/><Relationship Id="rId17" Type="http://schemas.openxmlformats.org/officeDocument/2006/relationships/hyperlink" Target="https://gazd-a-15.asp.lgov.hu/gazd-bazakerettye/CORE/eur/php/formfull.php?===NMlLGMuWzL9DQBjR2L581HGMFZlDwZjRQc2RGCxyzW98TomcKLlSzqzD2og9ypyOarmS2n9HJou5To1E2ogMPIFSRIBSxDFS0Fsc1HY5HDPMIFV1QMcIJou5Jol9zMzDzZ2HJLvWJC0tQZuAJBsA1H84081===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gazd-a-15.asp.lgov.hu/gazd-bazakerettye/CORE/eur/php/formfull.php?===NZvWQAlVwA9RJAmxmZ081HGMvZ5VGAjRQc0RGCxyzW98TomcKLlSzqzD2og9ypyOarmS2n9HJou5To1E2ogMPIFSRIBSxDFS0Fsc1HY5HDPMIFV1QMcIJou5Jol9zMzNwLlDwZlLGCuImZ5ZQAsA1H661s1===" TargetMode="External"/><Relationship Id="rId20" Type="http://schemas.openxmlformats.org/officeDocument/2006/relationships/hyperlink" Target="https://gazd-a-15.asp.lgov.hu/gazd-bazakerettye/CORE/eur/php/formfull.php?=ySwM2LGAx1QMyEJB5LmKGAyWkxmZlNGZxXGCxyzW98TomcKLlSzqzD2og9ypyOarmS2n9HJou5To1E2ogMPIFSRIBSxDFS0Fsc1HY5HDPMIFV1QMcIJou5Jol9zMzHJZzMwA1DJCxITM5xwAsA1H7q971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azd-a-15.asp.lgov.hu/gazd-bazakerettye/CORE/eur/php/formfull.php?===jZwM2AkVzA9LwZuSTB081HGMlZlDwZjRQclRGCxyzW98TomcKLlSzqzD2og9ypyOarmS2n9HJou5To1E2ogMPIFSRIBSxDFS0Fsc1HY5HDPMIFV1QMcIJou5Jol9zMzZmLzqGZvMGC2VGLuuQAsA1H27971===" TargetMode="External"/><Relationship Id="rId24" Type="http://schemas.openxmlformats.org/officeDocument/2006/relationships/hyperlink" Target="https://gazd-a-15.asp.lgov.hu/gazd-bazakerettye/CORE/eur/php/formfull.php?===jLyuQB3VGA9ZTMkHQB281HGMlZ1DwZjRQckVGCxyzW98TomcKLlSzqzD2og9ypyOarmS2n9HJou5To1E2ogMPIFSRIBSxDFS0Fsc1HY5HDPMIFV1QMcIJou5Jol9zMzZJM4tmAlHGCwEJZ1twAsA1Hs7811==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azd-a-15.asp.lgov.hu/gazd-bazakerettye/CORE/eur/php/formfull.php?===NZvWQAlVwA9RJAmxmZ081HGMlZkDwZjRQcmRGCxyzW98TomcKLlSzqzD2og9ypyOarmS2n9HJou5To1E2ogMPIFSRIBSxDFS0Fsc1HY5HDPMIFV1QMcIJou5Jol9zMzNwLlDwZlLGCuImZ5ZQAsA1H3qq81===" TargetMode="External"/><Relationship Id="rId23" Type="http://schemas.openxmlformats.org/officeDocument/2006/relationships/hyperlink" Target="https://gazd-a-15.asp.lgov.hu/gazd-bazakerettye/CORE/eur/php/formfull.php?=zOGMkRTMy1QB3tmZ1xmKGAyW0NQAlNGZxvGCxyzW98TomcKLlSzqzD2og9ypyOarmS2n9HJou5To1E2ogMPIFSRIBSxDFS0Fsc1HY5HDPMIFV1QMcIJou5Jol9zMzLTZySGLxIJC4pQBmHGBsA1H58qq1=" TargetMode="External"/><Relationship Id="rId10" Type="http://schemas.openxmlformats.org/officeDocument/2006/relationships/hyperlink" Target="https://gazd-a-15.asp.lgov.hu/gazd-bazakerettye/CORE/eur/php/formfull.php?=wITB4pwZ10mLxSGA4LmKGAyWlxmZlNGZxBGCxyzW98TomcKLlSzqzD2og9ypyOarmS2n9HJou5To1E2ogMPIFSRIBSxDFS0Fsc1HY5HDPMIFV1QMcIJou5Jol9zMzZJM4tmAlHGCwEJZ1twAsA1Hrs9p1=" TargetMode="External"/><Relationship Id="rId19" Type="http://schemas.openxmlformats.org/officeDocument/2006/relationships/hyperlink" Target="https://gazd-a-15.asp.lgov.hu/gazd-bazakerettye/CORE/eur/php/formfull.php?===jZvSmLvuwM9DGB5DTMl81HGMPB3VmZjRQcjVGCxyzW98TomcKLlSzqzD2og9ypyOarmS2n9HJou5To1E2ogMPIFSRIBSxDFS0Fsc1HY5HDPMIFV1QMcIJou5Jol9zMzZwLkZzL4LJC0xGBxEzZsA1H84581===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4" Type="http://schemas.openxmlformats.org/officeDocument/2006/relationships/hyperlink" Target="https://gazd-a-15.asp.lgov.hu/gazd-bazakerettye/CORE/eur/php/formfull.php?===jZ2ZJMjtwL9ZwAjpwZ181HGMFZ5ZwZjRQc1RGCxyzW98TomcKLlSzqzD2og9ypyOarmS2n9HJou5To1E2ogMPIFSRIBSxDFS0Fsc1HY5HDPMIFV1QMcIJou5Jol9zMzZwAwITZ4VJCmLQZ3VGAsA1H2o591===" TargetMode="External"/><Relationship Id="rId22" Type="http://schemas.openxmlformats.org/officeDocument/2006/relationships/hyperlink" Target="https://gazd-a-15.asp.lgov.hu/gazd-bazakerettye/CORE/eur/php/formfull.php?===DZ2RQZlHwL9DQM2VTZv91HGMFAjDwZjRQckRGCxyzW98TomcKLlSzqzD2og9ypyOarmS2n9HJou5To1E2ogMPIFSRIBSxDFS0Fsc1HY5HDPMIFV1QMcIJou5Jol9zMzRwAkNwZ1VJC0DzAvOwLsA1Hssos1==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44751-7D08-4CC4-BEE6-221C890A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9864</Words>
  <Characters>68069</Characters>
  <Application>Microsoft Office Word</Application>
  <DocSecurity>0</DocSecurity>
  <Lines>567</Lines>
  <Paragraphs>155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cp:lastPrinted>2017-03-30T08:49:00Z</cp:lastPrinted>
  <dcterms:created xsi:type="dcterms:W3CDTF">2017-08-29T10:18:00Z</dcterms:created>
  <dcterms:modified xsi:type="dcterms:W3CDTF">2017-08-29T10:18:00Z</dcterms:modified>
</cp:coreProperties>
</file>