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930" w:rsidRPr="00514930" w:rsidRDefault="00514930" w:rsidP="00514930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Maróc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Község Önkormányzata Képviselő-testületének </w:t>
      </w:r>
    </w:p>
    <w:p w:rsidR="00514930" w:rsidRPr="00514930" w:rsidRDefault="00DF7B30" w:rsidP="00514930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12</w:t>
      </w:r>
      <w:r w:rsidR="00514930"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/2019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(X.31.</w:t>
      </w:r>
      <w:r w:rsidR="00514930"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) önkormányzati rendelete</w:t>
      </w:r>
    </w:p>
    <w:p w:rsidR="00514930" w:rsidRPr="00514930" w:rsidRDefault="00514930" w:rsidP="00514930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Szervezeti és Működési Szabályzatáról</w:t>
      </w:r>
    </w:p>
    <w:p w:rsidR="00514930" w:rsidRPr="00514930" w:rsidRDefault="00514930" w:rsidP="00514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Maróc</w:t>
      </w: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Önkormányzata Képviselő-testülete az Alaptörvény 32. cikk (2) bekezdésében kapott eredeti jogalkotói hatáskörében, valamint az Alaptörvény 32. cikk (1) a) és d) pontjában,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</w:t>
      </w: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Magyarország helyi önkormányzatairól szóló 2011. évi CLXXXIX. törvény 53. § (1) bekezdésében kapott feladatkörében eljárva a következőket rendeli el:</w:t>
      </w:r>
    </w:p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/>
        <w:ind w:left="180"/>
        <w:jc w:val="center"/>
        <w:rPr>
          <w:rFonts w:ascii="Times" w:hAnsi="Times" w:cs="Times"/>
          <w:color w:val="000000"/>
        </w:rPr>
      </w:pPr>
      <w:r w:rsidRPr="00514930">
        <w:rPr>
          <w:rFonts w:ascii="Times" w:hAnsi="Times" w:cs="Times"/>
          <w:i/>
          <w:iCs/>
          <w:color w:val="000000"/>
        </w:rPr>
        <w:t>I. FEJEZET</w:t>
      </w:r>
    </w:p>
    <w:p w:rsidR="00514930" w:rsidRPr="00514930" w:rsidRDefault="00514930" w:rsidP="00514930">
      <w:pPr>
        <w:spacing w:after="20" w:line="240" w:lineRule="auto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ÁLTALÁNOS RENDELKEZÉSEK</w:t>
      </w:r>
    </w:p>
    <w:p w:rsidR="00514930" w:rsidRPr="00514930" w:rsidRDefault="00514930" w:rsidP="00514930">
      <w:pPr>
        <w:spacing w:after="20" w:line="240" w:lineRule="auto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3990" w:hanging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Az önkormányzat</w:t>
      </w:r>
    </w:p>
    <w:p w:rsidR="00514930" w:rsidRPr="00514930" w:rsidRDefault="00514930" w:rsidP="00514930">
      <w:pPr>
        <w:spacing w:after="20" w:line="240" w:lineRule="auto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(1) Az önkormányzat hivatalos megnevezése: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Maróc</w:t>
      </w: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Önkormányzata (a továbbiakban: önkormányzat). </w:t>
      </w:r>
    </w:p>
    <w:p w:rsidR="00514930" w:rsidRPr="00514930" w:rsidRDefault="00514930" w:rsidP="00514930">
      <w:pPr>
        <w:spacing w:after="2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Az önkormányzat székhelye: </w:t>
      </w:r>
      <w:r w:rsidRPr="0051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888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51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Maróc</w:t>
      </w:r>
      <w:r w:rsidRPr="0051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Rákóczi </w:t>
      </w:r>
      <w:r w:rsidRPr="0051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út 4</w:t>
      </w:r>
      <w:r w:rsidRPr="00514930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(3) Az önkormányzat honlapja: </w:t>
      </w:r>
      <w:hyperlink r:id="rId8" w:history="1">
        <w:r w:rsidRPr="00514930">
          <w:rPr>
            <w:rStyle w:val="Hiperhivatkozs"/>
            <w:rFonts w:ascii="Times New Roman" w:hAnsi="Times New Roman" w:cs="Times New Roman"/>
            <w:sz w:val="24"/>
            <w:szCs w:val="24"/>
          </w:rPr>
          <w:t>http://maroc.hu/</w:t>
        </w:r>
      </w:hyperlink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(4) Az önkormányzat illetékességi területe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Maróc</w:t>
      </w: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közigazgatási területére terjed ki.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Az önkormányzat jelzőszámait, az alaptevékenységek kormányzati funkció szerinti megjelölését, valamint a fizetési számlák felsorolását az 1. melléklet tartalmazza.</w:t>
      </w:r>
    </w:p>
    <w:p w:rsidR="00514930" w:rsidRPr="00514930" w:rsidRDefault="00514930" w:rsidP="00514930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A képviselő- testület hivatalos elnevezése: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Maróc</w:t>
      </w: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Önkormányzata Képviselő-testülete (a továbbiakban: képviselő-testület).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önkormányzat hivatalának neve: Bázakerettyei Közös Önkormányzati Hivatal (a továbbiakban: Hivatal), székhelye: 8887 Bázakerettye, Fő út 4.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Hivatal telephelye: Bázakerettyei Közös Önkormányzati Hivatal Csörnyeföldi Kirendeltsége (a továbbiakban: Kirendeltség), címe: 8873 Csörnyeföld, Fő u.8.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76531" w:rsidRPr="003E5EA7" w:rsidRDefault="00514930" w:rsidP="0057653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önkormányzat jelképei a címer és a zászló.</w:t>
      </w:r>
      <w:r w:rsidR="00576531" w:rsidRPr="0057653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57653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jelképeinek leírását a 2. melléklet tartalmazza.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önkormányzat jelképeinek használatát önkormányzati rendelet állapítja meg.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4. § 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képviselő-testület, a polgármester, a jegyző és a Hivatal hivatalos kör alakú pecsétjén középen a Magyarország címere van, a köríven pedig a következő felirat olvasható: </w:t>
      </w:r>
    </w:p>
    <w:p w:rsidR="00514930" w:rsidRPr="009231FB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Maróc</w:t>
      </w: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</w:t>
      </w:r>
      <w:r w:rsidRPr="009231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</w:t>
      </w:r>
      <w:r w:rsidR="00E317A9" w:rsidRPr="009231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ának Képviselő-testülete</w:t>
      </w:r>
      <w:r w:rsidRPr="009231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231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Maróc Község Polgármestere,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Bázakerettyei Közös Önkormányzati Hivatal.</w:t>
      </w:r>
    </w:p>
    <w:p w:rsidR="00514930" w:rsidRPr="00514930" w:rsidRDefault="00514930" w:rsidP="0051493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lastRenderedPageBreak/>
        <w:t> </w:t>
      </w:r>
      <w:r w:rsidRPr="0051493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II. FEJEZET</w:t>
      </w:r>
    </w:p>
    <w:p w:rsidR="00514930" w:rsidRPr="00514930" w:rsidRDefault="00514930" w:rsidP="0051493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HELYI ÖNKORMÁNYZÁS ÁLTALÁNOS SZABÁLYAI</w:t>
      </w:r>
    </w:p>
    <w:p w:rsidR="00514930" w:rsidRPr="00514930" w:rsidRDefault="00514930" w:rsidP="005149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Az önkormányzat feladata, hatásköre</w:t>
      </w:r>
    </w:p>
    <w:p w:rsidR="00514930" w:rsidRPr="00514930" w:rsidRDefault="00514930" w:rsidP="0051493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önkormányzat ellátja a törvényben meghatározott kötelező és az általa önként vállalt feladat- és hatásköröket.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önkormányzat az állammal kötött külön megállapodás alapján elláthat állami feladatokat.</w:t>
      </w:r>
    </w:p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 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Az önkormányzat kötelezően ellátandó feladatait különösen a Magyarország helyi önkormányzatairól szóló 2011. évi CLXXXIX. törvény (a továbbiakban: </w:t>
      </w:r>
      <w:proofErr w:type="spellStart"/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Mötv</w:t>
      </w:r>
      <w:proofErr w:type="spellEnd"/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 illetve egyéb törvény tartalmazza.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önkormányzat kötelező feladatai közül önállóan látja el a következőket:</w:t>
      </w:r>
    </w:p>
    <w:p w:rsidR="00514930" w:rsidRPr="00514930" w:rsidRDefault="00514930" w:rsidP="00514930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egészséges ivóvíz ellátás önkormányzati tulajdonú gazdasági társaság működtetésével,</w:t>
      </w:r>
    </w:p>
    <w:p w:rsidR="00514930" w:rsidRPr="00514930" w:rsidRDefault="00514930" w:rsidP="00514930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közvilágítás,</w:t>
      </w:r>
    </w:p>
    <w:p w:rsidR="00514930" w:rsidRPr="00514930" w:rsidRDefault="00514930" w:rsidP="00514930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biztosítása),</w:t>
      </w:r>
    </w:p>
    <w:p w:rsidR="00514930" w:rsidRPr="00514930" w:rsidRDefault="00514930" w:rsidP="00514930">
      <w:pPr>
        <w:numPr>
          <w:ilvl w:val="0"/>
          <w:numId w:val="4"/>
        </w:numPr>
        <w:tabs>
          <w:tab w:val="left" w:pos="851"/>
        </w:tabs>
        <w:spacing w:before="100" w:beforeAutospacing="1" w:after="2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közterületek, valamint az önkormányzat tulajdonában álló közintézmény elnevezése,</w:t>
      </w:r>
    </w:p>
    <w:p w:rsidR="00514930" w:rsidRPr="00514930" w:rsidRDefault="00514930" w:rsidP="00514930">
      <w:pPr>
        <w:numPr>
          <w:ilvl w:val="0"/>
          <w:numId w:val="4"/>
        </w:numPr>
        <w:tabs>
          <w:tab w:val="left" w:pos="851"/>
        </w:tabs>
        <w:spacing w:before="100" w:beforeAutospacing="1" w:after="2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egészségügyi alapellátás, az egészséges életmód segítését célzó szolgáltatások,</w:t>
      </w:r>
    </w:p>
    <w:p w:rsidR="00514930" w:rsidRPr="00514930" w:rsidRDefault="00514930" w:rsidP="00514930">
      <w:pPr>
        <w:numPr>
          <w:ilvl w:val="0"/>
          <w:numId w:val="4"/>
        </w:numPr>
        <w:tabs>
          <w:tab w:val="left" w:pos="851"/>
        </w:tabs>
        <w:spacing w:before="100" w:beforeAutospacing="1" w:after="2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környezet-egészségügy (köztisztaság, települési környezet tisztaságának biztosítása, rovar- és rágcsálóirtás),</w:t>
      </w:r>
    </w:p>
    <w:p w:rsidR="00514930" w:rsidRPr="00514930" w:rsidRDefault="00514930" w:rsidP="00514930">
      <w:pPr>
        <w:numPr>
          <w:ilvl w:val="0"/>
          <w:numId w:val="4"/>
        </w:numPr>
        <w:tabs>
          <w:tab w:val="left" w:pos="851"/>
        </w:tabs>
        <w:spacing w:before="100" w:beforeAutospacing="1" w:after="2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helyi környezet- és természetvédelem, vízgazdálkodás, vízkárelhárítás,</w:t>
      </w:r>
    </w:p>
    <w:p w:rsidR="00514930" w:rsidRPr="00514930" w:rsidRDefault="00514930" w:rsidP="00514930">
      <w:pPr>
        <w:numPr>
          <w:ilvl w:val="0"/>
          <w:numId w:val="4"/>
        </w:numPr>
        <w:tabs>
          <w:tab w:val="left" w:pos="851"/>
        </w:tabs>
        <w:spacing w:before="100" w:beforeAutospacing="1" w:after="2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honvédelem, polgári védelem, katasztrófavédelem, helyi közfoglalkoztatás,</w:t>
      </w:r>
    </w:p>
    <w:p w:rsidR="00514930" w:rsidRPr="00514930" w:rsidRDefault="00514930" w:rsidP="00514930">
      <w:pPr>
        <w:numPr>
          <w:ilvl w:val="0"/>
          <w:numId w:val="4"/>
        </w:numPr>
        <w:tabs>
          <w:tab w:val="left" w:pos="851"/>
        </w:tabs>
        <w:spacing w:before="100" w:beforeAutospacing="1" w:after="2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nemzeti és kisebbségek jogainak biztosítása,</w:t>
      </w:r>
    </w:p>
    <w:p w:rsidR="00514930" w:rsidRPr="00514930" w:rsidRDefault="00514930" w:rsidP="00514930">
      <w:pPr>
        <w:numPr>
          <w:ilvl w:val="0"/>
          <w:numId w:val="4"/>
        </w:numPr>
        <w:tabs>
          <w:tab w:val="left" w:pos="851"/>
        </w:tabs>
        <w:spacing w:before="100" w:beforeAutospacing="1" w:after="2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kulturális szolgáltatás, különösen a nyilvános könyvtári ellátás biztosítása; </w:t>
      </w:r>
    </w:p>
    <w:p w:rsidR="00514930" w:rsidRPr="00514930" w:rsidRDefault="00514930" w:rsidP="00514930">
      <w:pPr>
        <w:numPr>
          <w:ilvl w:val="0"/>
          <w:numId w:val="4"/>
        </w:numPr>
        <w:tabs>
          <w:tab w:val="left" w:pos="851"/>
        </w:tabs>
        <w:spacing w:before="100" w:beforeAutospacing="1" w:after="2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filmszínház, előadó-művészeti szervezet támogatása, a kulturális örökség helyi védelme; a helyi közművelődési tevékenység támogatása,</w:t>
      </w:r>
    </w:p>
    <w:p w:rsidR="00514930" w:rsidRPr="00514930" w:rsidRDefault="00514930" w:rsidP="00514930">
      <w:pPr>
        <w:numPr>
          <w:ilvl w:val="0"/>
          <w:numId w:val="4"/>
        </w:numPr>
        <w:tabs>
          <w:tab w:val="left" w:pos="851"/>
        </w:tabs>
        <w:spacing w:before="100" w:beforeAutospacing="1" w:after="2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helyi adóval, gazdaságszervezéssel és a turizmussal kapcsolatos feladatok,</w:t>
      </w:r>
    </w:p>
    <w:p w:rsidR="00514930" w:rsidRPr="00514930" w:rsidRDefault="00514930" w:rsidP="00514930">
      <w:pPr>
        <w:numPr>
          <w:ilvl w:val="0"/>
          <w:numId w:val="4"/>
        </w:numPr>
        <w:tabs>
          <w:tab w:val="left" w:pos="851"/>
        </w:tabs>
        <w:spacing w:before="100" w:beforeAutospacing="1" w:after="2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sport, ifjúsági ügyek,</w:t>
      </w:r>
    </w:p>
    <w:p w:rsidR="00514930" w:rsidRPr="00514930" w:rsidRDefault="00514930" w:rsidP="00514930">
      <w:pPr>
        <w:numPr>
          <w:ilvl w:val="0"/>
          <w:numId w:val="4"/>
        </w:numPr>
        <w:tabs>
          <w:tab w:val="left" w:pos="851"/>
        </w:tabs>
        <w:spacing w:before="100" w:beforeAutospacing="1" w:after="2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gyermekjóléti szolgáltatások és ellátások; </w:t>
      </w:r>
    </w:p>
    <w:p w:rsidR="00514930" w:rsidRPr="00514930" w:rsidRDefault="00514930" w:rsidP="00514930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szociális szolgáltatások és ellátások, amelyek keretében települési támogatás állapítható meg.</w:t>
      </w:r>
    </w:p>
    <w:p w:rsidR="00514930" w:rsidRPr="00514930" w:rsidRDefault="00514930" w:rsidP="00514930">
      <w:pPr>
        <w:tabs>
          <w:tab w:val="left" w:pos="851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Az önkormányzat a kötelező feladatok közül társulás útján látja el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óvodai ellátás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egészségügyi és szociális alapellátás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hulladékgazdálkodás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feladatait.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Az önkormányzat részvételével működő társulások megnevezését a rendelet 2. melléklete tartalmazza.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(5) A családsegítés és gyermekjóléti szolgáltatás feladatait az önkormányzat Bázakerettye Község Önkormányzatával kötött megállapodás alapján látja el.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 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 képviselő-testület szabadon vállalhatja közfeladat ellátását az </w:t>
      </w:r>
      <w:proofErr w:type="spellStart"/>
      <w:proofErr w:type="gram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.-</w:t>
      </w:r>
      <w:proofErr w:type="gram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ben meghatározott feltételek fennállása esetén.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önkormányzat helyi közszolgáltatások körében önként vállalt feladatai különösen: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a szociális, valamint gyermekvédelmi ellátásokról szóló önkormányzati rendeletben meghatározott, önkéntes feladatvállalás útján nyújtott ellátások biztosítása;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 felsőfokú oktatásban részt vevők támogatása;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</w:t>
      </w:r>
      <w:r w:rsidR="00E317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képviselő-testületi határozatok alapján művészeti, kulturális egyesületek, alapítványok, civil szervezetek támogatása;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a településfejlesztés keretében külön határozatok és a mindenkori költségvetési rendeletben meghatározottak szerint önkormányzati beruházások megvalósítása;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e) külön önkormányzati rendelet alapján gondoskodás a helyi jelentőségű természeti értékek védelméről, az épített környezet helyi védelméről, valamint a védett építmények felújításának és a díszkivilágítás kiépítésének támogatásáról;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f) falugondnoki szolgálat működtetése.</w:t>
      </w:r>
    </w:p>
    <w:p w:rsidR="00514930" w:rsidRPr="00514930" w:rsidRDefault="00514930" w:rsidP="00514930">
      <w:pPr>
        <w:spacing w:after="20" w:line="240" w:lineRule="auto"/>
        <w:ind w:left="567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III. FEJEZET</w:t>
      </w:r>
    </w:p>
    <w:p w:rsidR="00514930" w:rsidRPr="00514930" w:rsidRDefault="00514930" w:rsidP="0051493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51493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ÖNKORMÁNYZAT SZERVEI ÉS MŰKÖDÉSÜK</w:t>
      </w:r>
    </w:p>
    <w:p w:rsidR="00514930" w:rsidRPr="00514930" w:rsidRDefault="00514930" w:rsidP="005149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3402" w:hanging="283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A képviselő-testület</w:t>
      </w:r>
    </w:p>
    <w:p w:rsidR="00514930" w:rsidRPr="00514930" w:rsidRDefault="00514930" w:rsidP="005149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helyi önkormányzat jogi személy.  Az önkormányzat feladat- és hatásköreit a képviselő-testület - Alaptörvényben, valamint törvényben meghatározott módon - gyakorolja.  A képviselő-testületet a polgármester képviseli.</w:t>
      </w:r>
    </w:p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tabs>
          <w:tab w:val="left" w:pos="426"/>
        </w:tabs>
        <w:spacing w:after="20"/>
        <w:jc w:val="both"/>
        <w:rPr>
          <w:rFonts w:ascii="Times" w:hAnsi="Times" w:cs="Times"/>
          <w:color w:val="000000"/>
          <w:sz w:val="24"/>
          <w:szCs w:val="24"/>
        </w:rPr>
      </w:pPr>
      <w:r w:rsidRPr="00514930">
        <w:rPr>
          <w:rFonts w:ascii="Times" w:hAnsi="Times" w:cs="Times"/>
          <w:color w:val="000000"/>
          <w:sz w:val="24"/>
          <w:szCs w:val="24"/>
        </w:rPr>
        <w:t>(1) Az önkormányzati feladatok ellátását a képviselő-testület és szervei biztosítják.</w:t>
      </w:r>
    </w:p>
    <w:p w:rsidR="00514930" w:rsidRPr="00514930" w:rsidRDefault="00514930" w:rsidP="00514930">
      <w:pPr>
        <w:tabs>
          <w:tab w:val="left" w:pos="426"/>
        </w:tabs>
        <w:spacing w:after="20"/>
        <w:jc w:val="both"/>
        <w:rPr>
          <w:rFonts w:ascii="Times" w:hAnsi="Times" w:cs="Times"/>
          <w:color w:val="000000"/>
          <w:sz w:val="24"/>
          <w:szCs w:val="24"/>
        </w:rPr>
      </w:pPr>
      <w:r w:rsidRPr="00514930">
        <w:rPr>
          <w:rFonts w:ascii="Times" w:hAnsi="Times" w:cs="Times"/>
          <w:color w:val="000000"/>
          <w:sz w:val="24"/>
          <w:szCs w:val="24"/>
        </w:rPr>
        <w:t>(2) A képviselő-testület tagjainak száma: 3 fő. A képviselő-testület névsorát 4. melléklet tartalmazza.</w:t>
      </w:r>
    </w:p>
    <w:p w:rsidR="00514930" w:rsidRPr="00514930" w:rsidRDefault="00514930" w:rsidP="00514930">
      <w:pPr>
        <w:tabs>
          <w:tab w:val="left" w:pos="426"/>
        </w:tabs>
        <w:spacing w:after="20"/>
        <w:jc w:val="both"/>
        <w:rPr>
          <w:rFonts w:ascii="Times" w:hAnsi="Times" w:cs="Times"/>
          <w:color w:val="000000"/>
          <w:sz w:val="24"/>
          <w:szCs w:val="24"/>
        </w:rPr>
      </w:pPr>
      <w:r w:rsidRPr="00514930">
        <w:rPr>
          <w:rFonts w:ascii="Times" w:hAnsi="Times" w:cs="Times"/>
          <w:color w:val="000000"/>
          <w:sz w:val="24"/>
          <w:szCs w:val="24"/>
        </w:rPr>
        <w:t>(3) A képviselő-testület szervei: a polgármester, a közös önkormányzati hivatal, jegyző, valamint a társulás.</w:t>
      </w:r>
    </w:p>
    <w:p w:rsidR="00514930" w:rsidRPr="00514930" w:rsidRDefault="00514930" w:rsidP="00514930">
      <w:pPr>
        <w:tabs>
          <w:tab w:val="left" w:pos="426"/>
        </w:tabs>
        <w:spacing w:after="20"/>
        <w:jc w:val="both"/>
        <w:rPr>
          <w:rFonts w:ascii="Times" w:hAnsi="Times" w:cs="Times"/>
          <w:color w:val="000000"/>
          <w:sz w:val="24"/>
          <w:szCs w:val="24"/>
        </w:rPr>
      </w:pPr>
    </w:p>
    <w:p w:rsidR="00514930" w:rsidRPr="00514930" w:rsidRDefault="00514930" w:rsidP="00514930">
      <w:pPr>
        <w:tabs>
          <w:tab w:val="left" w:pos="426"/>
        </w:tabs>
        <w:spacing w:after="20"/>
        <w:jc w:val="both"/>
        <w:rPr>
          <w:rFonts w:ascii="Times" w:hAnsi="Times" w:cs="Times"/>
          <w:color w:val="000000"/>
          <w:sz w:val="24"/>
          <w:szCs w:val="24"/>
        </w:rPr>
      </w:pPr>
      <w:r w:rsidRPr="00514930">
        <w:rPr>
          <w:rFonts w:ascii="Times" w:hAnsi="Times" w:cs="Times"/>
          <w:color w:val="000000"/>
          <w:sz w:val="24"/>
          <w:szCs w:val="24"/>
        </w:rPr>
        <w:t>(4) Önkormányzati döntést a képviselő-testület, a helyi népszavazás, a képviselő-testület felhatalmazása alapján a társulás, a polgármester, továbbá a jegyző hozhat.</w:t>
      </w:r>
    </w:p>
    <w:p w:rsidR="00514930" w:rsidRPr="00514930" w:rsidRDefault="00514930" w:rsidP="00514930">
      <w:pPr>
        <w:tabs>
          <w:tab w:val="left" w:pos="426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</w:t>
      </w: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 testület át nem ruházható hatásköreit törvény, valamint önkormányzati rendelet tartalmazza.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(2) A képviselő-testület – törvényben meghatározott hatásköreit – rendeletében a polgármesterre, a jegyzőre, a társulására ruházhatja át. E hatáskör gyakorlásához utasítást adhat, a hatáskört visszavonhatja.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Az átruházott hatáskör tovább nem ruházható.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 képviselő- testület által átruházott hatásköröket a 3. melléklet tartalmazza.</w:t>
      </w:r>
    </w:p>
    <w:p w:rsidR="00514930" w:rsidRPr="00514930" w:rsidRDefault="00514930" w:rsidP="00514930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ind w:left="3402" w:hanging="283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A képviselő-testület ülései</w:t>
      </w:r>
    </w:p>
    <w:p w:rsidR="00514930" w:rsidRPr="00514930" w:rsidRDefault="00514930" w:rsidP="0051493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alakuló, rendes és rendkívüli ülést, valamint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közmeghallgatást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Az alakuló ülést a </w:t>
      </w:r>
      <w:proofErr w:type="spellStart"/>
      <w:proofErr w:type="gram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.-</w:t>
      </w:r>
      <w:proofErr w:type="gram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ben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időpontra a megválasztott polgármester hívja össze.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alakuló ülés kötelező napirendi pontja:</w:t>
      </w:r>
    </w:p>
    <w:p w:rsidR="00514930" w:rsidRPr="00514930" w:rsidRDefault="00514930" w:rsidP="00514930">
      <w:pPr>
        <w:numPr>
          <w:ilvl w:val="0"/>
          <w:numId w:val="8"/>
        </w:num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Helyi Választási Bizottság elnökének beszámolója a választás eredményéről,</w:t>
      </w:r>
    </w:p>
    <w:p w:rsidR="00514930" w:rsidRPr="00514930" w:rsidRDefault="00514930" w:rsidP="00514930">
      <w:pPr>
        <w:numPr>
          <w:ilvl w:val="0"/>
          <w:numId w:val="8"/>
        </w:num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képviselők eskütétele,</w:t>
      </w:r>
    </w:p>
    <w:p w:rsidR="00514930" w:rsidRPr="00514930" w:rsidRDefault="00514930" w:rsidP="00514930">
      <w:pPr>
        <w:numPr>
          <w:ilvl w:val="0"/>
          <w:numId w:val="8"/>
        </w:num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eskütétele,</w:t>
      </w:r>
    </w:p>
    <w:p w:rsidR="00514930" w:rsidRPr="00514930" w:rsidRDefault="00514930" w:rsidP="00514930">
      <w:pPr>
        <w:numPr>
          <w:ilvl w:val="0"/>
          <w:numId w:val="8"/>
        </w:num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tiszteletdíjának megállapítása,</w:t>
      </w:r>
    </w:p>
    <w:p w:rsidR="00514930" w:rsidRPr="00514930" w:rsidRDefault="00514930" w:rsidP="00514930">
      <w:pPr>
        <w:numPr>
          <w:ilvl w:val="0"/>
          <w:numId w:val="8"/>
        </w:num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 megválasztása, eskütétele, tiszteletdíjának megállapítása,</w:t>
      </w:r>
    </w:p>
    <w:p w:rsidR="00514930" w:rsidRPr="00514930" w:rsidRDefault="00514930" w:rsidP="00514930">
      <w:pPr>
        <w:numPr>
          <w:ilvl w:val="0"/>
          <w:numId w:val="8"/>
        </w:num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bizottságok létrehozása, tagjainak megválasztása, tiszteletdíjuk megállapítása.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évente szükség szerint, de évente legalább 6 alkalommal</w:t>
      </w:r>
      <w:r w:rsidR="00BC2A2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rendes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ülést tart.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930">
        <w:rPr>
          <w:rFonts w:ascii="Times New Roman" w:hAnsi="Times New Roman" w:cs="Times New Roman"/>
          <w:color w:val="000000"/>
          <w:sz w:val="24"/>
          <w:szCs w:val="24"/>
        </w:rPr>
        <w:t>(1) Rendkívüli ülést kell tartani sürgős, halasztást nem tűrő esetben.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polgármester rendkívüli ülést 3 munkanapon belüli időpontra köteles összehívni a települési képviselők egynegyedének, valamint a kormányhivatal vezetőjének a testületi ülés összehívásának indokát tartalmazó indítványára. Az indítvány alapján a testületi ülést a polgármester a testületi ülés indokának, időpontjának, helyszínének és napirendjének meghatározásával hívja össze. Ha a polgármester a kormányhivatal indítványának nem tesz eleget, a képviselő- testület ülését a kormányhivatal hívja össze.</w:t>
      </w:r>
    </w:p>
    <w:p w:rsidR="00514930" w:rsidRPr="00514930" w:rsidRDefault="00514930" w:rsidP="0051493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ülés meghívóját és az előterjesztéseket a képviselőknek, a tanácskozási joggal meghívottaknak és a részvételi joggal jelenlévőknek olyan időpontban kell megküldeni, hogy azt legalább 5 nappal az ülést megelőzően megkapják.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Rendkívüli ülésre szóló meghívót 3 nappal, sürgős esetekben pedig legalább 24 órával az ülés előtt kell kézbesíteni.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(3) Halaszthatatlan esetben a polgármester engedélyezheti az írásban foglalt előterjesztésnek és a határozati javaslatnak az ülés megkezdése előtt történő kiosztását. </w:t>
      </w:r>
    </w:p>
    <w:p w:rsidR="00514930" w:rsidRPr="00514930" w:rsidRDefault="00514930" w:rsidP="0051493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meghívó tartalmazza: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a képviselő-testületi ülés időpontját és helyszínét,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 javasolt napirendi pontokat,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a napirendi pontot előterjesztő nevét, beosztását,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kiadásának időpontját és a polgármester aláírását.</w:t>
      </w:r>
    </w:p>
    <w:p w:rsidR="00514930" w:rsidRPr="00514930" w:rsidRDefault="00514930" w:rsidP="005149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930">
        <w:rPr>
          <w:rFonts w:ascii="Times New Roman" w:hAnsi="Times New Roman" w:cs="Times New Roman"/>
          <w:color w:val="000000"/>
          <w:sz w:val="24"/>
          <w:szCs w:val="24"/>
        </w:rPr>
        <w:t>(2) A meghívóban szereplő tárgysorozat sorrendjére a polgármester tesz javaslatot.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930">
        <w:rPr>
          <w:rFonts w:ascii="Times New Roman" w:hAnsi="Times New Roman" w:cs="Times New Roman"/>
          <w:color w:val="000000"/>
          <w:sz w:val="24"/>
          <w:szCs w:val="24"/>
        </w:rPr>
        <w:t>(3) Az önkormányzat és a Hivatal Hirdetőtábláján, a Hivatal honlapján közzé kell tenni a képviselő-testületi, a bizottsági ülés időpontját, helyét és napirendjét.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 képviselő-testület ülésén a képviselők szavazati joggal vesznek részt.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A képviselő-testület ülésére a képviselőkön kívül tanácskozási joggal meg kell hívni:</w:t>
      </w:r>
    </w:p>
    <w:p w:rsidR="00514930" w:rsidRPr="00514930" w:rsidRDefault="00514930" w:rsidP="00514930">
      <w:pPr>
        <w:numPr>
          <w:ilvl w:val="0"/>
          <w:numId w:val="7"/>
        </w:numPr>
        <w:spacing w:after="0" w:line="240" w:lineRule="auto"/>
        <w:ind w:left="567"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jegyzőt és az aljegyzőt,</w:t>
      </w:r>
    </w:p>
    <w:p w:rsidR="00514930" w:rsidRPr="00514930" w:rsidRDefault="00514930" w:rsidP="00514930">
      <w:pPr>
        <w:numPr>
          <w:ilvl w:val="0"/>
          <w:numId w:val="7"/>
        </w:numPr>
        <w:spacing w:after="0" w:line="240" w:lineRule="auto"/>
        <w:ind w:left="567"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hivatal belső szervezeti egységeinek vezetőit,</w:t>
      </w:r>
    </w:p>
    <w:p w:rsidR="00514930" w:rsidRPr="00514930" w:rsidRDefault="00514930" w:rsidP="00514930">
      <w:pPr>
        <w:numPr>
          <w:ilvl w:val="0"/>
          <w:numId w:val="7"/>
        </w:numPr>
        <w:spacing w:after="0" w:line="240" w:lineRule="auto"/>
        <w:ind w:left="567"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napirend előadóját,</w:t>
      </w:r>
    </w:p>
    <w:p w:rsidR="00514930" w:rsidRPr="00514930" w:rsidRDefault="00514930" w:rsidP="00514930">
      <w:pPr>
        <w:numPr>
          <w:ilvl w:val="0"/>
          <w:numId w:val="7"/>
        </w:numPr>
        <w:spacing w:after="0" w:line="240" w:lineRule="auto"/>
        <w:ind w:left="567"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azt a személyt, akinek meghívását a polgármester indokoltnak tartja,</w:t>
      </w:r>
    </w:p>
    <w:p w:rsidR="00514930" w:rsidRPr="00514930" w:rsidRDefault="00514930" w:rsidP="00514930">
      <w:pPr>
        <w:numPr>
          <w:ilvl w:val="0"/>
          <w:numId w:val="7"/>
        </w:numPr>
        <w:spacing w:after="0" w:line="240" w:lineRule="auto"/>
        <w:ind w:left="567"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hirdetmény útján az önszerveződő közösségek képviselőit.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képviselő- testület ülése nyilvános.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A képviselő-testület zárt ülést tart a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46. § (2) bekezdés a) és b) pontjában meghatározott esetben, az ülés elnökének bejelentésére, vagy az érintett kérésére vita és szavazás nélkül.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(3) A zárt ülés tarthat a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46. § (2) bekezdés c) pontjában meghatározott esetekben a polgármester, bármely képviselő, vagy a jegyző indítványára a képviselő- testület minősített többséggel hozott határozata alapján.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(4) A zárt ülésen a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-ben meghatározott személyek vehetnek részt.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(5) Zárt ülés tartásáról a képviselő- testület mindig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esetenként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határoz.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A zárt ülésről ké</w:t>
      </w:r>
      <w:r w:rsidR="00BD7C1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zült jegyzőkönyvbe csak a képviselő, a polgármester, a jegyző, valamint a tárgyban közvetlenül érdekelt, illetve meghatalmazottja tekinthet be.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(7) A zárt ülésen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elhangzottakról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tájékoztatást, felvilágosítást </w:t>
      </w:r>
      <w:proofErr w:type="gram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="0057653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polgármester,</w:t>
      </w:r>
      <w:proofErr w:type="gram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vagy a jegyző adhat.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ind w:left="3402" w:hanging="283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képviselő-testületi ülés elnöke</w:t>
      </w:r>
    </w:p>
    <w:p w:rsidR="00514930" w:rsidRPr="00514930" w:rsidRDefault="00514930" w:rsidP="0051493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képviselő- testületi ülés elnöke a polgármester. A polgármester akadályoztatása esetén, a képviselő- testület tagjai közül választott alpolgármester elnököl.</w:t>
      </w:r>
    </w:p>
    <w:p w:rsidR="00514930" w:rsidRPr="00514930" w:rsidRDefault="00514930" w:rsidP="00514930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7. A levezető elnök jogköre</w:t>
      </w:r>
    </w:p>
    <w:p w:rsidR="00514930" w:rsidRPr="00514930" w:rsidRDefault="00514930" w:rsidP="00514930">
      <w:pPr>
        <w:spacing w:after="0" w:line="240" w:lineRule="auto"/>
        <w:ind w:left="3402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19.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levezető elnök ülésvezetési feladatai, jogkörei: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a) az ülés megnyitása, berekesztése, szünet elrendelése,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az ülés megkezdésekor a jelenléti ív alapján a jelenlevő képviselők számának, a hiányzó képviselők személyének megállapítása és kihirdetése,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az ülés határozatképességét megállapítása és folyamatos figyelemmel kísérése,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határozatképtelenség esetén a képviselő-testület ülésé</w:t>
      </w:r>
      <w:r w:rsidR="0012340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nek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5 napon belüli időpontra változatlan napirenddel újra összehívja,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annak megállapítása, hogy a képviselő- testület összehívása a szervezeti és működési szabályzatban foglaltak szerint, szabályszerűen történt,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az ülés napirendjének előterjesztése,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g) javaslattétel a napirendi pontok összevont tárgyalására, sorrendjének megváltoztatására, tárgyalásának elnapolására,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h) az ülés vezetése, a szó megadása a bejelentkezés sorrendjében, megtagadása és megvonása,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i) tárgyra térésre való felhívás, rendre utasítás, az ülés félbeszakítása,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j) a tanácskozás rendjének fenntartása.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levezető elnök vitavezetési feladatai, jogkörei: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vita megnyitása, berekesztése,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javaslattétel a vita lezárására,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szavazás elrendelése,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szavazás eredményének megállapítása,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a határozat kimondása,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tárgyalási szünet elrendelése.</w:t>
      </w:r>
    </w:p>
    <w:p w:rsidR="00514930" w:rsidRPr="00514930" w:rsidRDefault="00514930" w:rsidP="00514930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ülés rendjének fenntartásáért a levezető elnök felel. A levezető elnök rendre utasíthatja azt a képviselőt, vagy hozzászólót, aki a testület munkáját akadályozza, vagy a rendelet tanácskozás rendjére és a szavazásra vonatkozó szabályait megsérti.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tanácskozás rendjének megtartása érdekében a levezető elnök jogosult: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tárgytól eltérő vagy ugyanazon érveket megismétlő felszólalót figyelmeztetni, ismétlődő esetben megvonni tőle a szót,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rendre utasítani, súlyos esetben jegyzőkönyvi megrovásban részesíteni azt a képviselőt, hozzászólót, aki mások jogait sértő kijelentést tesz, vagy kifejezést használ, vagy az ülés rendjéhez méltatlan magatartást tanúsít,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rendzavarás esetén figyelmeztetni a rendzavarót,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ismétlődő rendzavarás esetén a rendzavarót a terem elhagyására kötelezni.</w:t>
      </w:r>
    </w:p>
    <w:p w:rsidR="00514930" w:rsidRPr="00BD7C1A" w:rsidRDefault="00514930" w:rsidP="00514930">
      <w:pPr>
        <w:tabs>
          <w:tab w:val="left" w:pos="284"/>
        </w:tabs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 w:rsidRPr="00514930">
        <w:rPr>
          <w:rFonts w:ascii="Times" w:hAnsi="Times" w:cs="Times"/>
          <w:color w:val="000000"/>
        </w:rPr>
        <w:t xml:space="preserve">(3) </w:t>
      </w:r>
      <w:r w:rsidRPr="00BD7C1A">
        <w:rPr>
          <w:rFonts w:ascii="Times" w:hAnsi="Times" w:cs="Times"/>
          <w:color w:val="000000"/>
          <w:sz w:val="24"/>
          <w:szCs w:val="24"/>
        </w:rPr>
        <w:t>A levezető elnök a rendfenntartás érdekében tett – e rendeletben szabályozott – intézkedései ellen felszólalni, azokat visszautasítani, vagy azokkal vitába szállni nem lehet.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Az ülésen megjelent tanácskozási joggal nem rendelkező személyek mindennemű tetszésnyilvánítása tilos. A levezető elnök a hallgatóság soraiból kiutasíthatja azt, aki a képviselő- testületi üléshez méltatlan magatartást tanúsít.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Amennyiben a képviselő- testületi ülésén olyan rendzavarás történik, amely lehetetlenné teszi a tanácskozás folytatását, a levezető elnök az ülést határozott időre félbeszakíthatja.</w:t>
      </w:r>
    </w:p>
    <w:p w:rsidR="00514930" w:rsidRPr="00514930" w:rsidRDefault="00514930" w:rsidP="00514930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Bármely képviselő kérésére a levezető elnök – a napirendi pont tárgyalása közben – egy alkalommal tárgyalási szünetet rendelhet el. A szünet időtartama - az elnök döntésétől függően 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- legfeljebb 30 perc lehet. Tárgyalási szünet elrendelését minden képviselő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ülésenként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egy alkalommal kérheti.</w:t>
      </w:r>
    </w:p>
    <w:p w:rsidR="00514930" w:rsidRPr="00514930" w:rsidRDefault="00514930" w:rsidP="0051493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8. Az ülés napirendjének meghatározása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az ülés megnyitása, a határozatképesség és a távollévők számának megállapítása után ismerteti a javasolt napirendet.</w:t>
      </w:r>
    </w:p>
    <w:p w:rsidR="00514930" w:rsidRPr="00514930" w:rsidRDefault="00514930" w:rsidP="00514930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ülésre írásban beterjesztett vagy előre bejelentett képviselői indítványt, kérdést, interpellációt a napirendre fel kell venni. Amennyiben a levezető elnök a napirendre vételt mellőzi, a napirendre vételi javaslatról a képviselő- testület vita nélkül, minősített többséggel dönt.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képviselő- testület indokolással ellátott javaslat alapján dönthet bármely napirendi pont elnapolásáról, a napirendről való levételéről, illetve – elnapolás mellett – szakértői előkészítésre utalásáról, továbbá a napirendi pontok tárgyalási sorrendjének megváltoztatásáról. A javaslatot a polgármester, bármely képviselő, vagy a jegyző jogosult előterjeszteni. A javaslatról a képviselő- testület vita nélkül határoz.</w:t>
      </w:r>
    </w:p>
    <w:p w:rsidR="00514930" w:rsidRDefault="00514930" w:rsidP="0051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polgármester a meghívó szerinti írásos napirendi tervezetet szóban kiegészítheti az ülésen kiosztott anyagok napirendre vételéről szóló javaslattal.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napirenden nem szereplő, az ülésen kiosztott, vagy szóban közölt előterjesztés napirendre vételére – képviselői indítványok, interpellációk és kérdések kivételével – csak halasztást nem tűrő esetben, az előterjesztő indokolása alapján, a jegyző törvényességi véleményének ismertetése mellett, a napirend elfogadása előtt kerülhet sor. A napirendre vételi javaslatról képviselő- testület vita nélkül, minősített többséggel dönt.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képviselő- testület - képviselői javaslatra - előzetesen vagy a napirend tárgyalása közben bármely napirendi pont időkeretben történő tárgyalását határozhatja el. Az erre vonatkozó javaslat ügyrendi javaslatnak minősül.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(4) A polgármesteri tájékoztató keretében kell tájékoztatást adni a lejárt határidejű határozatok végrehajtásáról, valamint az előző ülést követően tett fontosabb intézkedésekről, tárgyalásokról, továbbá </w:t>
      </w: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átruházott hatáskörben hozott döntésekről.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14930" w:rsidRDefault="00514930" w:rsidP="00514930">
      <w:pPr>
        <w:spacing w:after="0" w:line="240" w:lineRule="auto"/>
        <w:ind w:left="3402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9. Előterjesztő, előadó</w:t>
      </w:r>
    </w:p>
    <w:p w:rsidR="00DF7B30" w:rsidRPr="00514930" w:rsidRDefault="00DF7B30" w:rsidP="00514930">
      <w:pPr>
        <w:spacing w:after="0" w:line="240" w:lineRule="auto"/>
        <w:ind w:left="340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képviselő-testületi ülés napirendi pontjának előterjesztésére jogosult:</w:t>
      </w:r>
    </w:p>
    <w:p w:rsidR="00514930" w:rsidRPr="00514930" w:rsidRDefault="00514930" w:rsidP="0051493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polgármester, alpolgármester,</w:t>
      </w:r>
    </w:p>
    <w:p w:rsidR="00514930" w:rsidRPr="00514930" w:rsidRDefault="00514930" w:rsidP="0051493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képviselő,</w:t>
      </w:r>
    </w:p>
    <w:p w:rsidR="00514930" w:rsidRPr="00514930" w:rsidRDefault="00514930" w:rsidP="0051493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jegyző,</w:t>
      </w:r>
    </w:p>
    <w:p w:rsidR="00514930" w:rsidRPr="00514930" w:rsidRDefault="00514930" w:rsidP="0051493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akit a törvény erre felhatalmaz.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napirendi pont előadója az előterjesztő vagy az általa megbízott képviselő, polgármester, alpolgármester, jegyző vagy hivatali köztisztviselő lehet.</w:t>
      </w:r>
    </w:p>
    <w:p w:rsidR="00514930" w:rsidRPr="00514930" w:rsidRDefault="00514930" w:rsidP="00514930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 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10. Előterjesztések</w:t>
      </w:r>
    </w:p>
    <w:p w:rsidR="00514930" w:rsidRPr="00514930" w:rsidRDefault="00514930" w:rsidP="00514930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előterjesztést írásban kell elkészíteni. Az előterjesztésnek formai és tartalmi, valamint nyelvhelyességi szempontból alkalmasnak kell lennie a megalapozott döntésre. A megfelelő színvonalú, tárgyalásra és döntésre alkalmas tervezet elkészítéséért az előterjesztő felel.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testületi ülésre az előterjesztés szóban vagy írásban kerül benyújtásra. Halaszthatatlan esetben a polgármester engedélyezheti az írásba foglalt előterjesztésnek és határozati javaslatnak az ülésen történő kiosztását.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Az előterjesztések lehetnek: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rendelet-tervezetek,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határozati javaslatok,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beszámolók,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tájékoztatók,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e) jelentések,</w:t>
      </w:r>
    </w:p>
    <w:p w:rsidR="00514930" w:rsidRPr="00514930" w:rsidRDefault="00514930" w:rsidP="0051493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f) interpellációk, kérdések.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Az előterjesztés két részből áll. Az előterjesztés első része tartalmazza: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az előterjesztés címét, tárgyát, előzményeit,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jogszabályi környezetet,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az előkészítésben résztvevők nevét, véleményét,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mindazokat a körülményeket, összefüggéseket, tényeket, adatokat, amelyek lehetővé teszik az értékelést és a döntést indokolják,</w:t>
      </w:r>
    </w:p>
    <w:p w:rsidR="00123408" w:rsidRPr="003E5EA7" w:rsidRDefault="00514930" w:rsidP="00123408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</w:t>
      </w:r>
      <w:r w:rsidR="0012340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123408" w:rsidRPr="0062399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rendelet-tervezetnél </w:t>
      </w:r>
      <w:r w:rsidR="0012340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előzetes hatásvizsgálatot a jogalkotásról szóló törvény rendelkezéseinek megfelelően.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Az előterjesztés második része az egyértelműen megfogalmazott határozati javaslat a végrehajtásért felelősök megnevezésével és a határidők megjelölésével.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A határozati javaslat formai és tartalmi követelményei: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az előterjesztés megállapításain alapuló feladat meghatározást kell tartalmaznia,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törvényesnek, célszerűnek, szakszerűnek és végrehajthatónak kell lenni, konkrétan meg kell határozni a végrehajtás objektív és szubjektív feltételeit,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amennyiben a döntésnek vagy a végrehajtásnak több módja is lehetséges, tartalmaznia kell az alternatívákat,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rendezni kell az ugyanabban a tárgykörben korábban hozott és hatályos határozat sorsát (részben vagy egészben történő hatályon kívül helyezése, esetleges módosítása, kiegészítése vonatkozásában),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meg kell jelölni, hogy elfogadása egyszerű vagy minősített többséget igényel,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fel kell tüntetni a végrehajtásért felelőst, több felelős esetén a feladatok végrehajtásának koordinálásáért felelős személyt,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g) meg kell jelölni a végrehajtási határidőt, a határidőt évre, hónapra, napra kell meghatározni, szükség esetén részhatáridőt lehet alkalmazni.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 Végrehajtásért felelősként polgármester, jegyző és felkérésre külső személy, szervezet, operatív felelősnek intézményvezető, szervezeti egység vezető jelölhető meg.</w:t>
      </w:r>
    </w:p>
    <w:p w:rsidR="00514930" w:rsidRPr="00514930" w:rsidRDefault="00514930" w:rsidP="00514930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11. Jelentés, tájékoztató és beszámoló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(1) A jelentés, tájékoztató és beszámoló valamely megtett intézkedésről, elvégzett vizsgálatról vagy valamely szerv tevékenységéről tájékoztatja képviselő- testületet.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Jelentést, tájékoztatót, beszámolót azok készítenek, akiket jogszabály vagy képviselő- testület döntése erre kötelez.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jelentéshez, beszámolóhoz módosító javaslat nem terjeszthető elő.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képviselő- testület a jelentést, tájékoztatót tudomásul veszi, a beszámoló elfogadásáról vagy elutasításáról dönt.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12. Interpelláció, kérdés</w:t>
      </w:r>
    </w:p>
    <w:p w:rsidR="00514930" w:rsidRPr="00514930" w:rsidRDefault="00514930" w:rsidP="00514930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Interpellációnak minősül a magyarázatadási kötelezettség az interpellált személy feladatkörébe tartozó valamennyi ügyben.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képviselő a képviselő- testület soros ülésén interpellációt intézhet önkormányzati feladatkörbe tartozó minden ügyben a polgármesterhez, az alpolgármesterhez, valamint a jegyzőhöz. Egyedi hatósági ügyben nincs helye interpellációnak.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Az interpellációnak tartalmaznia kell a képviselő nevét, az interpelláció tárgyát, rövid leírását, a vele kapcsolatos tények és körülmények közlését.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képviselő az interpellációt az ülés napját megelőzően legalább 3 munkanappal a polgármesterhez írásban terjesztheti be, vagy a képviselő- testületi ülésen szóban terjesztheti elő.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szabályszerűen előterjesztett interpelláció a napirend része.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Az interpellációra az interpellált az ülésen szóban, vagy ha interpelláció részletesebb vizsgálatot igényel, az üléstől számított tizenöt napon belül írásban köteles érdemi választ adni.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 A szóbeli válaszok elfogadásáról az interpelláló képviselő az ülésen, az írásbeli válaszok elfogadásáról a képviselő- testület soron következő ülésén nyilatkozik.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(8) Ha az interpellációra adott választ az interpelláló képviselő nem fogadja el, akkor a képviselő- testület egyszerű többséggel határoz a válasz elfogadásáról.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(9) Ha a választ a képviselő- testület nem fogadja el, további vizsgálat és javaslattétel céljából az interpellációt a tárgy szerint illetékes ügyintézőnek visszaküldi.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(10) Visszavontnak kell tekinteni azt az interpellációt, melynek megtárgyalásánál az interpelláló képviselő nincs jelen és a megtárgyalás elnapolását nem kérte. 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(11) Az interpellációnál vitának helye nincs.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29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képviselő a képviselő-testület rendes ülésén az interpellációk után a polgármesterhez, az alpolgármesterhez, valamint a jegyzőhöz a feladatkörükbe tartozó ügyben felvilágosítás céljából a kérdés tárgyának megjelölésével kérdést intézhet.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kérdésnél vitának helye nincs.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kérdésre a képviselő- testület ülésén szóban, vagy az ülést követő 15 napon belül írásban köteles válaszolni az, akihez a kérdést intézték.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Ha a kérdező a választ nem fogadta el, annak elfogadásáról vagy elutasításáról a képviselő-testület vita nélkül határoz.</w:t>
      </w:r>
    </w:p>
    <w:p w:rsidR="00DF7B30" w:rsidRDefault="00DF7B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13. Nem önálló indítványok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Valamely napirendi ponthoz kapcsolódóan az alábbi, nem önálló indítványok nyújthatók be: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sürgősségi indítvány,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módosító javaslat,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ügyrendi javaslat.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Sürgősségi indítványnak minősül minden olyan indítvány, amely az ülés meghívójában nem szerepel, de napirendre vételének elmulasztásával az önkormányzatot vagy annak költségvetési szervét érdeksérelem érné.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Sürgősségi indítványt terjeszthetnek elő: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polgármester,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alpolgármester,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a képviselő- testület tagjai,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a jegyző.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Sürgősségi indítvány előterjesztéssel vagy önálló indítvánnyal együtt írásban, a sürgősség tényének rövid indokolásával, a képviselő- testületi ülést megelőző nap 12.00 óráig nyújtható be a polgármesternél.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 sürgősségi indítvány napirendre vételéről a képviselő- testület egyszerű többséggel határoz.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 módosító javaslat a határozati- vagy rendeleti javaslat szövegének konkrétan megjelölt részére vonatkozó – az attól való eltérési szándékot kifejező – az illetékes ügyintéző javaslataival és a jegyző törvényességi véleményével ellátott javaslat.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A módosító javaslatot a képviselő- testületi ülést megelőzően írásban,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szövegszerűen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kell előterjeszteni. Kivételesen, indokolt esetben, sürgősséggel előterjesztett módosító javaslat a képviselő- testületi ülésen írásban és szóban is előadható. A szavazás előtt a polgármester és az előterjesztő kérheti a szóbeli javaslat írásba foglalását. A módosító javaslatot indokolni kell.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módosító javaslatokról a képviselő-testület külön szavazás alapján egyszerű többséggel dönt. Nem kell a módosító javaslatról szavazást tartani, ha a javaslat előterjesztője a módosító javaslattal egyetért. Ebben az esetben a módosító javaslat az eredeti javaslat részévé válik.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Ügyrendi javaslat az ülés vezetésével, rendjével összefüggő, a tárgyalt napirendi pontot érdemben nem érintő - döntést igénylő - eljárási kérdésre vonatkozó képviselői javaslat.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Ügyrendi javaslat esetén a polgármester soron kívül köteles szót adni a képviselőknek.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Ügyrendi kérdésben bármely képviselő, bármikor szót kérhet. Az ügyrendi javaslatról a képviselő-testület azonnal vita nélkül, egyszerű többséggel határoz.</w:t>
      </w:r>
    </w:p>
    <w:p w:rsidR="00514930" w:rsidRPr="00514930" w:rsidRDefault="00514930" w:rsidP="00514930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 </w:t>
      </w:r>
    </w:p>
    <w:p w:rsidR="00514930" w:rsidRPr="00514930" w:rsidRDefault="00514930" w:rsidP="00514930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ind w:left="3402" w:hanging="283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14. Tanácskozási jog</w:t>
      </w:r>
    </w:p>
    <w:p w:rsidR="00514930" w:rsidRPr="00514930" w:rsidRDefault="00514930" w:rsidP="00514930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(1) A képviselő- testületi ülésen tanácskozási joggal vesznek részt a 1</w:t>
      </w:r>
      <w:r w:rsidR="00BD7C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§ (5) bekezdésében meghatározott személyek.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Azon meghívottak, akiket valamelyik napirendi pont tárgyalásához hívtak meg, csak a meghívásuk szerinti napirendi pont vitájában vehetnek részt.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levezető elnök jogosult, de nem köteles szót adni az ülésen megjelent tanácskozási joggal nem rendelkező személyeknek.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ind w:left="3402" w:hanging="283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15. Vita, a szavazás rendje</w:t>
      </w:r>
    </w:p>
    <w:p w:rsidR="00514930" w:rsidRPr="00514930" w:rsidRDefault="00514930" w:rsidP="0051493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elnök minden egyes a napirendi pont felett külön vitát nyit.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</w:t>
      </w: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napirendi pont vitája az előterjesztés ismertetésével kezdődik. Az előterjesztéssel kapcsolatban az előadó szóban kiegészítést tehet. Ezután az előterjesztőhöz a képviselő-testület tagjai, a tanácskozási joggal résztvevők kérdéseket tehetnek fel, amelyre az előterjesztő válaszol. Az előterjesztő válasza után kezdődik az érdemi vita.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Az érdemi vitában felszólalásra a jelentkezés sorrendjében kerülhet sor.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 polgármester soron kívüli felszólalást is engedélyezhet.               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A sürgősséggel előterjesztett módosító indítványt a vita lezárásáig a levezető elnöknél jelenhetik be az előterjesztésre jogosultak.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(6) Az előterjesztő a javaslatot, illetve a képviselő a módosító javaslatát a vita bezárásáig módosíthatja és a szavazás megkezdéséig azt visszavonhatja.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(7) Kötelező szót adni kérésük esetén minden esetben: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az ügyrendi hozzászólást jelző képviselőnek;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 jegyzőnek, és az általa felhatalmazott köztisztviselőknek;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tanácskozási joggal bíró személyeknek.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(8) Bármelyik képviselő a szavazás megkezdéséig javasolhatja a téma napirendről történő levételét, a döntéshozatal elhalasztását.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(9) A vita lezárására, a hozzászólások időtartamának korlátozására bármely képviselő javaslatot tehet. A javaslatot meg kell indokolni. Erről a képviselő- testület vita nélkül határoz.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(10) A vita lezárása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után a napirendi pont előterjesztője válaszol a hozzászólásokra, összefoglalja a vitában </w:t>
      </w:r>
      <w:proofErr w:type="spellStart"/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elhangzottakat</w:t>
      </w:r>
      <w:proofErr w:type="spellEnd"/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módosíthatja javaslatát. Ha a módosítás olyan elemet is tartalmaz, amire módosító javaslat nem hangzott el a vita során, a levezető elnök újból megnyitja a vitát.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(11) A levezető elnök a vita lezárását követően a javaslatokat az alábbi sorrendben - a </w:t>
      </w:r>
      <w:r w:rsidRPr="00BD7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hu-HU"/>
        </w:rPr>
        <w:t>3</w:t>
      </w:r>
      <w:r w:rsidR="00BD7C1A" w:rsidRPr="00BD7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hu-HU"/>
        </w:rPr>
        <w:t>3</w:t>
      </w:r>
      <w:r w:rsidRPr="00BD7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hu-HU"/>
        </w:rPr>
        <w:t>. § (3)</w:t>
      </w: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bekezdésében meghatározott eset kivételével - szavazásra bocsátja: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elsőként a vita során elhangzott módosító és kiegészítő javaslatokat az elhangzás sorrendjében,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az alternatív javaslatokat, ezt követően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az előterjesztésben szereplő javaslat nem módosított részét.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(12) A szavazás előtt a javaslat szövegét eldöntendő kérdésként kell a képviselő- testülettel ismertetni.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(13) A javaslatról a képviselő-testület vita nélkül dönt. A határozathozatal előtt a jegyzőnek szót kell adni, ha a javaslatok törvényességét illetően észrevételt kíván tenni.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(14) A javaslat egyes pontjairól bármelyik képviselő részszavazást kezdeményezhet. A részszavazással elfogadott határozati pont a határozat részévé válik.</w:t>
      </w:r>
    </w:p>
    <w:p w:rsidR="00514930" w:rsidRPr="00514930" w:rsidRDefault="00514930" w:rsidP="00514930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határozati javaslatról és a rendelet elfogadásáról egy alkalommal lehet szavazni. Ugyanazon kérdésre (pontra) vonatkozó több javaslat esetén a szavazás véget ér, ha valamely javaslat a szükséges többséget megkapta.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képviselő- testület döntéseit nyílt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szavazással hozza. Szavazni csak személyesen lehet.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javaslat elfogadásához az egyszerű többséget igénylő javaslat esetén a jelenlévő önkormányzati képviselők felének, minősített többséget igénylő javaslat elfogadásához a megválasztott önkormányzati képviselők több mint felének igen szavazata szükséges. Ennek hiányában a képviselő-testület a javaslatot elutasította.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Minősített többség szükséges törvényben meghatározott esetekben a döntés meghozatalához.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(3) bekezdésben meghatározottakon túl minősített többség szükséges: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polgármesterrel szemben fegyelmi eljárás kezdeményezése esetén annak megindításához és megszüntetéshez,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képviselő tiszteletdíjának csökkentéséhez,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bizottságok létrehozásához, tagjainak megválasztásához,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állandó és ideiglenes bizottság elnöke és tagja megbízatása alóli felmentéséhez,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a napirenden nem szereplő javaslat napirendre vételéhez,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titkos szavazás, illetve név szerinti szavazás elrendeléséhez,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g) rendelet-tervezethez benyújtott módosító javaslat elfogadásához,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h) képviselő- testületi hatáskör átruházásához és visszavételéhez,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i) helyi kitüntetések és elismerő címek, díjak adományozásához,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j) önkormányzati tulajdonú vagyontárgyak korlátozottan forgalomképessé, vagy forgalom-képtelenné minősítéséhez,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k) gazdasági társaság alapításához, megszüntetéséhez, átalakításhoz,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l) szövetkezet alapításának kezdeményezéséhez,</w:t>
      </w:r>
    </w:p>
    <w:p w:rsidR="00514930" w:rsidRPr="00514930" w:rsidRDefault="00514930" w:rsidP="00514930">
      <w:pPr>
        <w:spacing w:after="20" w:line="240" w:lineRule="auto"/>
        <w:ind w:left="567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m) helyi népszavazás elrendeléséhez,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n) minden olyan döntéshez, melynél a minősített többséget jogszabály, vagy e rendelet előírja.</w:t>
      </w:r>
    </w:p>
    <w:p w:rsidR="00514930" w:rsidRPr="00514930" w:rsidRDefault="00514930" w:rsidP="00514930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 döntéseit kézfelemeléssel hozza.</w:t>
      </w:r>
    </w:p>
    <w:p w:rsidR="00514930" w:rsidRPr="00514930" w:rsidRDefault="00514930" w:rsidP="00514930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39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Ha a szavazás eredményének megállapítása kétséges, akkor a levezető elnök a szavazás megismétlését rendeli el. A szavazás megismétlésére csak közvetlenül a döntés kihirdetése után, újabb napirendi pont tárgyalásának megkezdése előtt kerülhet sor.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levezető elnök a szavazatok összeszámlálása után megállapítja a szavazás eredményét. Megállapítja az igen és a nem szavazatokat, végül a szavazástól tartózkodók számát.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Szavazategyenlőség esetén az előterjesztő javaslatát a következő rendes ülésre terjesztheti elő.</w:t>
      </w:r>
    </w:p>
    <w:p w:rsidR="00514930" w:rsidRPr="00514930" w:rsidRDefault="00514930" w:rsidP="00514930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(1) Név szerinti szavazást tart a képviselő-testület a képviselők negyede indítványára, valamint a képviselő-testület megbízatásának lejárta előtti feloszlásának kimondása esetén.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(1) bekezdésben foglaltakon túl a név szerinti szavazást kell tartani a képviselő-testület minősített többséggel hozott határozata alapján.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tanácskozások lefolytatásával összefüggő, ügyrendi javaslatot tartalmazó kérdésekben, valamint a bizottság létszáma és összetétele tekintetében nem lehet név szerinti szavazást tartani.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Ugyanazon döntési javaslat esetében egy alkalommal lehet név szerinti szavazást javasolni.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(5) Név szerinti szavazás esetén a jegyző felolvassa a képviselő-testület tagjainak nevét ABC sorrendben. A jelen lévő tagok szóban „igen”, „nem”, vagy „tartózkodom” nyilatkozattal fejezik ki álláspontjukat. A jegyző a nyilatkozatokat a névsoron feltünteti, a szavazatokat összesíti, a szavazás eredményét a levezető elnök ismerteti. Ha a szavazás eredménye felől kétség merül fel, a levezető elnök a szavazást a </w:t>
      </w:r>
      <w:r w:rsidR="00BD7C1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39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rendelkezései szerint megismételtetheti.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A név szerinti szavazás tényét és eredményét a jegyzőkönyvben rögzíteni kell. A jegyzőkönyvhöz csatolni kell a külön hitelesített névsort.</w:t>
      </w:r>
    </w:p>
    <w:p w:rsidR="00514930" w:rsidRPr="00514930" w:rsidRDefault="00514930" w:rsidP="00514930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képviselő-testület titkos szavazás tarthat mindazokban az ügyekben, amelyekben zárt ülést köteles tartani, illetve zárt ülést tarthat. Az alpolgármester választásánál a titkos szavazás kötelező.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Titkos szavazás esetén a polgármester ismerteti a szavazás menetét. A titkos szavazás borítékba helyezett szavazólapon, szavazóurna igénybevételével történik.</w:t>
      </w:r>
    </w:p>
    <w:p w:rsidR="00514930" w:rsidRPr="00514930" w:rsidRDefault="00514930" w:rsidP="00514930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titkos szavazásról külön jegyzőkönyv készül, amely tartalmazza:</w:t>
      </w:r>
    </w:p>
    <w:p w:rsidR="00514930" w:rsidRPr="00514930" w:rsidRDefault="00514930" w:rsidP="00514930">
      <w:pPr>
        <w:spacing w:after="20" w:line="240" w:lineRule="auto"/>
        <w:ind w:left="567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szavazás helyét, napját, a szavazás kezdetét és végét,</w:t>
      </w:r>
    </w:p>
    <w:p w:rsidR="00514930" w:rsidRPr="00514930" w:rsidRDefault="00514930" w:rsidP="00514930">
      <w:pPr>
        <w:spacing w:after="20" w:line="240" w:lineRule="auto"/>
        <w:ind w:left="567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képviselő- testület jelen lévő tagjainak nevét,</w:t>
      </w:r>
    </w:p>
    <w:p w:rsidR="00514930" w:rsidRPr="00514930" w:rsidRDefault="00514930" w:rsidP="00514930">
      <w:pPr>
        <w:spacing w:after="20" w:line="240" w:lineRule="auto"/>
        <w:ind w:left="567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szavazás során felmerült körülményeket.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Titkos szavazásnál, szavazategyenlőség esetén a szavazást meg kell ismételni.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titkos szavazásról készült jegyzőkönyvet csatolni kell a képviselő-testület üléséről készült jegyzőkönyvhöz.</w:t>
      </w:r>
    </w:p>
    <w:p w:rsidR="00514930" w:rsidRPr="00514930" w:rsidRDefault="00514930" w:rsidP="00514930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2.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 képviselő-testület döntéshozatalából történő kizárás eseteit és eljárási rendjét a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A képviselő-testület tagja köteles bejelenteni érintettségét a döntéshozatalnál. </w:t>
      </w:r>
      <w:r w:rsidRPr="00514930">
        <w:rPr>
          <w:rFonts w:ascii="Times" w:hAnsi="Times" w:cs="Times"/>
          <w:color w:val="000000"/>
          <w:sz w:val="24"/>
          <w:szCs w:val="24"/>
        </w:rPr>
        <w:t xml:space="preserve">Amennyiben a személyes érintettségre vonatkozó bejelentési kötelezettségét a települési- képviselő elmulasztotta, a képviselő- testület minősített többségű határozatával a bejelentési kötelezettségét megszegő képviselő tiszteletdíját 10 %- </w:t>
      </w:r>
      <w:proofErr w:type="spellStart"/>
      <w:r w:rsidRPr="00514930">
        <w:rPr>
          <w:rFonts w:ascii="Times" w:hAnsi="Times" w:cs="Times"/>
          <w:color w:val="000000"/>
          <w:sz w:val="24"/>
          <w:szCs w:val="24"/>
        </w:rPr>
        <w:t>kal</w:t>
      </w:r>
      <w:proofErr w:type="spellEnd"/>
      <w:r w:rsidRPr="00514930">
        <w:rPr>
          <w:rFonts w:ascii="Times" w:hAnsi="Times" w:cs="Times"/>
          <w:color w:val="000000"/>
          <w:sz w:val="24"/>
          <w:szCs w:val="24"/>
        </w:rPr>
        <w:t>, 3 havi időtartamra csökkenti. Ismételt kötelezettségszegés esetén a csökkenés, illetve a megvonás újra megállapítható.</w:t>
      </w:r>
      <w:r w:rsidRPr="00514930">
        <w:rPr>
          <w:rFonts w:ascii="Times" w:hAnsi="Times" w:cs="Times"/>
          <w:color w:val="000000"/>
        </w:rPr>
        <w:t xml:space="preserve"> A </w:t>
      </w:r>
      <w:r w:rsidRPr="00514930">
        <w:rPr>
          <w:rFonts w:ascii="Times" w:hAnsi="Times" w:cs="Times"/>
          <w:color w:val="000000"/>
          <w:sz w:val="24"/>
          <w:szCs w:val="24"/>
        </w:rPr>
        <w:t>képviselőtestület külön határozattal dönt, hogy a személyesen érintett képviselő részvételével hozott határozatot érvényben tartja-e.</w:t>
      </w:r>
    </w:p>
    <w:p w:rsidR="00514930" w:rsidRPr="00514930" w:rsidRDefault="00514930" w:rsidP="005149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16. A jegyzőkönyv</w:t>
      </w:r>
    </w:p>
    <w:p w:rsidR="00514930" w:rsidRPr="00514930" w:rsidRDefault="00514930" w:rsidP="005149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 képviselő- testületi ülésről egy példányban az elhangzottak lényegét tartalmazó jegyzőkönyv készül, amelyet a jegyző kezel. 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(2) A képviselő-testület üléséről készült jegyzőkönyv elkészítésére és a kormányhivatalnak történő felterjesztésére egyebekben a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és ágazati jogszabály rendelkezései vonatkoznak.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képviselő-testület üléséről készített jegyzőkönyvhöz csatolni kell a meghívót és mellékleteit, a jelenléti ívet, az elfogadott rendeleteket, a jegyző jogszabálysértésre vonatkozó észrevételét. A képviselő kérelmére az írásban is benyújtott hozzászólását mellékelni kell a jegyzőkönyvhöz.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jegyzőkönyv tartalmazza: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az ülés jellegét</w:t>
      </w:r>
    </w:p>
    <w:p w:rsidR="00514930" w:rsidRPr="00514930" w:rsidRDefault="00514930" w:rsidP="00514930">
      <w:pPr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aa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alakuló ülés</w:t>
      </w:r>
    </w:p>
    <w:p w:rsidR="00514930" w:rsidRPr="00514930" w:rsidRDefault="00514930" w:rsidP="00514930">
      <w:pPr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ab) rendes ülés,</w:t>
      </w:r>
    </w:p>
    <w:p w:rsidR="00514930" w:rsidRPr="00514930" w:rsidRDefault="00514930" w:rsidP="00514930">
      <w:pPr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ac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rendkívüli ülés,</w:t>
      </w:r>
    </w:p>
    <w:p w:rsidR="00514930" w:rsidRPr="00514930" w:rsidRDefault="00514930" w:rsidP="00514930">
      <w:pPr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ad)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közmeghallgatás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azt, hogy az ülés nyilvános, vagy zárt,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az ülés helyét, időpontját,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megjelent és a távolmaradt képviselők nevét,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az ülésen tanácskozási joggal megjelentek nevét, megjelenésük tényét,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a javasolt, elfogadott és tárgyalt napirendi pontokat,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g) az előterjesztéseket,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h) az egyes napirendi pontokhoz hozzászólók nevét, részvételük jogcímét, a hozzászólásuk lényegét,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i) a szavazásra feltett döntési javaslat pontos tartalmát,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j) a döntéshozatalban részt vevők számát,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k) a döntésből kizárt önkormányzati képviselő nevét, és a kizárás indokát,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l) a jegyző jogszabálysértésre vonatkozó jelzését,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m) a szavazás számszaki eredményét és a hozott döntés szövegét,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n) a polgármester ülésvezetés során hozott intézkedését, továbbá az ülésen történt fontosabb eseményeket,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o) az elhangzott kérdést, interpellációt, az azokra adott választ,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p) az ülés bezárásának idejét.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A jegyzőkönyv mellékletét képezik: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ülésre szóló meghívó,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előterjesztések és azok mellékletei,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az interpellációk,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nem önálló indítványok,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a képviselő kérésére az írásban is benyújtott hozzászólása,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az önkormányzati rendeletek kihirdetett szövege,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g) a név szerinti szavazásról készült névsor,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h) titkos szavazás esetén az eredményt megállapító jegyzőkönyv,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i) aláírt esküokmány,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j) jelenléti ív.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(7) A jegyzőkönyv aláírására vonatkozó rendelkezéseket az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(8) A jegyzőkönyvbe való betekintésre vonatkozó szabályokat az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(9) A zárt ülés jegyzőkönyvébe a képviselők, a polgármester, alpolgármester, jegyző, aljegyző, a Zala Megyei Kormányhivatal vezetője, a tárgyban közvetlenül érintett, valamint a törvényességi ellenőrzést végzők - titoktartási kötelezettség mellett- tekinthetnek be.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(10) A zárt ülésre meghívottak, illetve az azon részt vevők - titoktartási kötelezettség mellett - betekinthetnek a zárt ülés jegyzőkönyvének azon részébe, melyre meghívást kaptak, vagy melyen részt vettek.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(11) A jegyzőkönyvbe történő betekintésekről a Hivatal nyilvántartást vezet.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(12) Közérdekű adat és a közérdekből nyilvános adat megismerésének lehetőségét a zárt ülés tartása esetén is biztosítani kell. A zárt ülésen hozott képviselő- testületi döntés is nyilvános a személyiségi jogok tiszteletben tartásával.</w:t>
      </w:r>
    </w:p>
    <w:p w:rsidR="00514930" w:rsidRPr="00514930" w:rsidRDefault="00514930" w:rsidP="00514930">
      <w:pPr>
        <w:spacing w:after="20" w:line="240" w:lineRule="auto"/>
        <w:ind w:left="540" w:hanging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IV. FEJEZET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KÉPVISELŐ-TESTÜLET DÖNTÉSEI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17.</w:t>
      </w:r>
      <w:r w:rsidR="0067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képviselő- testület határozata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képviselő-testület a törvényben meghatározott esetben határozatot hoz.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Önkormányzati határozat meghozatalát kezdeményezheti: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a képviselő,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 polgármester,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az alpolgármester,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a jegyző,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e) ha működik, akkor a településen működő nemzetiségi önkormányzat, a nemzetiségi lakosságot érintő kérdésben,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f) az önkormányzat által fenntartott intézmény vezetője.</w:t>
      </w:r>
    </w:p>
    <w:p w:rsidR="00514930" w:rsidRPr="00514930" w:rsidRDefault="00514930" w:rsidP="00514930">
      <w:pPr>
        <w:spacing w:after="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képviselő-testület határozata tartalmazza: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a testület döntését,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 döntés végrehajtásának határidejét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a végrehajtásért felelős személy nevét, szerv elnevezését.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 képviselő-testület határozatának megjelölésére a közjogi szervezetszabályozó eszköz közzététele során történő megjelölésről szóló jogszabály rendelkezéseit kell alkalmazni.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A képviselő-testület döntéseiről a Hivatal nyilvántartást vezet.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(6) A döntést a jegyzőkönyv aláírását követően 5 munkanapon belül el kell elküldeni a végrehajtásért felelős személynek és szervnek.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(7) A határozatok végrehajtásáért felelős személy a határozat végrehajtásáról jelentést köteles készíteni és azt a jegyző számára megküldeni.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18. Az önkormányzati rendeletalkotás</w:t>
      </w:r>
    </w:p>
    <w:p w:rsidR="00BC2A2A" w:rsidRPr="00514930" w:rsidRDefault="00BC2A2A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Önkormányzati rendelet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alkotását kezdeményezheti: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a képviselő,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 polgármester,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az alpolgármester,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a jegyző,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e) ha működik, akkor a településen működő nemzetiségi önkormányzat, a nemzetiségi lakosságot érintő kérdésben,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f) az önkormányzat által fenntartott intézmény vezetője.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(2) A rendelet-tervezet előkészítéséhez a képviselő-testület elveket, szempontokat állapíthat meg.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(3) A megfelelő színvonalú, tárgyalásra és döntésre alkalmas rendelet- tervezet előkészítéséért, a rendelet- tervezet tartalmáért az előterjesztő felel. A rendelet-tervezet kodifikációját a Hivatal végzi.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Jogszabály rendelkezéseinek megfelelően el kell végezni a szabályozás előzetes hatásvizsgálatát és a rendelet tervezetéhez indokolást csatolni.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Ha jogszabály valamely szervezet vagy személy számára kifejezetten jogot biztosít arra, hogy a rendelet tervezetét véleményezhesse, a rendelet előkészítője köteles gondoskodni arról, hogy az érintett szerv vagy személy e jogával élhessen.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rendelet-tervezetet a polgármester, a jegyző vagy a képviselő terjeszti képviselő-testület elé.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előterjesztésben be kell mutatni azokat a társadalmi, gazdasági és szakmai körülményeket, amelyek a javasolt szabályozást szükségessé teszik, továbbá ismertetni kell a jogi megoldás szempontjait.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Amennyiben a rendelettervezet az európai közösségi jog tárgykörét érinti, az előterjesztésben tájékoztatást kell adni arról, hogy a javasolt szabályozás milyen mértékben tesz eleget a jogharmonizációs követelményeknek, illetőleg összeegyeztethető-e az Európai Unió jogával. Ha a rendelet az Európai Unió jogának való megfelelést szolgálja, erre a rendelet végén, az irányadó uniós jogi aktus megjelölésével utalni kell.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A rendelet hiteles, kihirdetésre kerülő szövegét a jegyző állapítja meg. A rendelet aláírásának rendjét a </w:t>
      </w:r>
      <w:proofErr w:type="spellStart"/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Mötv</w:t>
      </w:r>
      <w:proofErr w:type="spellEnd"/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határozza meg.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önkormányzati rendeletet jogszabályban rögzített módon kell megjelölni.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Az önkormányzati rendelet az önkormányzat hirdetőtábláján történő közzététellel kerül kihirdetésre. A Hivatalban az önkormányzati rendelet egy példányát el kell helyezni. A jegyző gondoskodik arról, hogy az érintett szervek és személyek a szabályozás tartalmáról tájékoztatást kapjanak.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 jegyző a hatályos önkormányzati rendeletek jegyzékét naprakész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állapotban vezeti.</w:t>
      </w:r>
    </w:p>
    <w:p w:rsidR="00514930" w:rsidRPr="00514930" w:rsidRDefault="00514930" w:rsidP="005149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V. FEJEZET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ÖNKORMÁNYZAT SZERVEZETE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19. A képviselő</w:t>
      </w:r>
    </w:p>
    <w:p w:rsidR="00514930" w:rsidRPr="00514930" w:rsidRDefault="00514930" w:rsidP="00514930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település egészéért vállat felelősséggel képviseli a választóinak érdekeit.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képviselőt törvényben és önkormányzati rendeletben meghatározott jogok illetik meg és kötelezettségek terhelik. A települési képviselők jogai és kötelességei azonosak.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képviselő eskütételére vonatkozó szabályokat törvény határozza meg.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képviselő köteles vagyonnyilatkozatot tenni törvényben foglaltak alapján. A képviselő vagyonnyilatkozata nyilvános, abba bárki betekinthet.</w:t>
      </w:r>
    </w:p>
    <w:p w:rsidR="00514930" w:rsidRPr="00514930" w:rsidRDefault="00514930" w:rsidP="00514930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(5) A képviselő köteles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olyan magatartást tanúsítani, amely méltóvá teszi a közéleti tevékenységre, a választók bizalmára;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felkérés alapján részt venni a testületi ülések előkészítésében, valamint különböző vizsgálatokban;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testületi vagy bizottsági ülésről történő távolmaradását minden esetben indoklással együtt előzetesen 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polgármesterhez vagy jegyzőhöz bejelenteni;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köteles megtartani a tudomására jutott állami és hivatali titkot, valamint köteles figyelembe venni az Alaptörvénynek, a Polgári Törvénykönyvnek a magántitok és a személyi adatok védelmére vonatkozó szabályait. Titoktartási kötelezettsége megbízatásának lejárta után is fennáll.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20. A képviselő-testület bizottsága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0" w:name="_Hlk22502243"/>
    </w:p>
    <w:p w:rsidR="00514930" w:rsidRPr="00514930" w:rsidRDefault="00BC2A2A" w:rsidP="0051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49</w:t>
      </w:r>
      <w:r w:rsidR="00514930"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514930"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Az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57.§ (1) bekezdése alapján a száz főt meg nem haladó lakosú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Maróc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településen a bizottsági feladatokat a képviselő-testület látja el.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képviselő-testület meghatározott feladat ellátására eseti bizottságot hozhat létre. Az eseti bizottság megbízatása a tevékenységéről szóló jelentés elfogadásáig tart.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 képviselő-testület bizottságának létrehozására, összetételére és működésére vonatkozó alapvető szabályokat a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polgármester, a hivatal köztisztviselője nem lehet a bizottság elnöke, vagy tagja.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bizottság nem képviselő tagjait a polgármester javaslata alapján a képviselő- testület választja meg.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(4) A bizottság elnöke, tagja köteles az ülésen tudomására jutott állami, szolgálati és üzleti és hivatali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tikot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megőrizni. Titoktartási kötelezettsége a bizottsági tagsága megszűnése után is fennáll.</w:t>
      </w:r>
    </w:p>
    <w:p w:rsidR="00514930" w:rsidRPr="00514930" w:rsidRDefault="00514930" w:rsidP="0051493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21. Az összeférhetetlenséggel és vagyonnyilatkozattal kapcsolatos feladatok</w:t>
      </w:r>
    </w:p>
    <w:p w:rsidR="00514930" w:rsidRPr="00514930" w:rsidRDefault="00514930" w:rsidP="0051493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polgármester a képviselő összeférhetetlenségének megállapítására irányuló kezdeményezést 8 napon belül a képviselő-testület elé terjeszti kivizsgálás végett és erről az érintett képviselőt írásban tájékoztatja. Egyben felkéri, hogy 8 napon belül nyilatkozzon az összeférhetetlenségi ok fennállásáról, illetve kezdeményezze annak megszüntetését.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Ha a képviselő az összeférhetetlenség megszüntetésének megtörténtét bejelentette és az összeférhetetlen tisztségről szóló lemondásának másolatát a polgármesternek az (1) bekezdésben megjelölt határidőn belül átadta, a képviselő-testület az összeférhetetlenségi eljárást megszünteti.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polgármester és a képviselők vagyonnyilatkozatait a képviselő-testület tartja nyilván és ellenőrzi, illetve bejelentés alapján vizsgálja azokat. A vizsgálat eredményéről a soron következő ülésen tájékoztatja a képviselő-testületet.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(2) A képviselői vagyonnyilatkozatok leadási határideje minden év január 31. napja. Megőrzési ideje egy év, a soron következő vagyonnyilatkozat leadásával egyidejűleg az előző évi vagyonnyilatkozat átadásra kerül a képviselő részére.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képviselő és hozzátartozói vagyonnyilatkozatokat külön kell kezelni.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vagyonnyilatkozatokkal kapcsolatos adminisztrációs feladatok ellátása, továbbá a benyújtott vagyonnyilatkozatok őrzése a jegyző feladata.</w:t>
      </w:r>
    </w:p>
    <w:bookmarkEnd w:id="0"/>
    <w:p w:rsidR="00514930" w:rsidRPr="00514930" w:rsidRDefault="00514930" w:rsidP="00514930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567" w:hanging="283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22. A polgármester</w:t>
      </w:r>
    </w:p>
    <w:p w:rsidR="00514930" w:rsidRPr="00514930" w:rsidRDefault="00514930" w:rsidP="0051493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polgármester és az alpolgármester jogállására és feladataira vonatkozó szabályokat törvény és önkormányzati rendelet határozza meg.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polgármester megbízatását társadalmi megbízatásban látja el, tiszteletdíjára az alpolgármester tesz javaslatot. Tiszteletdíjat, költségtérítést, jutalmat a képviselő-testület állapíthat meg részére.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polgármester fogadóóráját az 5. melléklet tartalmazza.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polgármester köteles az alpolgármesternek bejelenteni szabadságát, illetve egyéb tartós- 10 munkanapot meghaladó- távollétét, melynek ideje alatt az alpolgármester jogosult a polgármester helyett eljárni.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Amennyiben a képviselő- testület – határozatképtelenség- vagy határozathozatal hiánya miatt- két egymást követő alkalommal ugyanazon ügyben nem hozott döntést, a polgármester a képviselő- testület utólagos tájékoztatása mellett, - a képviselő - testület át nem ruházható hatáskörébe tartozó ügyek kivételével - minden más ügyben döntést hozhat. A polgármester a döntéséről a következő ülésen tájékoztatja a képviselő- testületet.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</w:t>
      </w:r>
      <w:r w:rsidRPr="00514930">
        <w:rPr>
          <w:rFonts w:ascii="Times" w:hAnsi="Times" w:cs="Times"/>
          <w:color w:val="000000"/>
          <w:sz w:val="24"/>
          <w:szCs w:val="24"/>
        </w:rPr>
        <w:t>Amennyiben a polgármester a képviselő-testület döntését a helyi önkormányzat érdekeit sértőnek tartja, ugyanazon ügyben - a képviselő-testület önfeloszlatásáról szóló döntése kivételével - egy alkalommal kezdeményezheti az ismételt tárgyalást. A kezdeményezést az ülést követő három napon belül nyújthatja be, a képviselő-testület a benyújtás napjától számított tizenöt napon belül minősített többséggel dönt. A döntést addig végrehajtani nem lehet, amíg arról a képviselő-testület a megismételt tárgyalás alapján nem dönt.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polgármester a képviselő- testület utólagos tájékoztatása mellett - a képviselő- testület át nem ruházható hatáskörébe tartozó ügyek kivételével – dönthet a két ülés közötti időszakban felmerülő,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élet-, balesetveszély, valamint katasztrófahelyzet elhárítását szolgáló, azonnali beavatkozást, intézkedést igénylő, valamint,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költségvetési rendeletmódosítással és több éves költségvetési kihatással nem járó pályázatok benyújtásával kapcsolatos,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hatáskörébe tartozó önkormányzati ügyekben.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polgármesternek az önkormányzat működésével összefüggő feladatai az e rendeletben, valamint a törvényben meghatározottakon túl különösen:</w:t>
      </w:r>
    </w:p>
    <w:p w:rsidR="00514930" w:rsidRPr="00514930" w:rsidRDefault="00514930" w:rsidP="00514930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megteremti a képviselő- testület működési feltételeit, szervezi munkáját;</w:t>
      </w:r>
    </w:p>
    <w:p w:rsidR="00514930" w:rsidRPr="00514930" w:rsidRDefault="00514930" w:rsidP="00514930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megszervezi és ellenőrzi a képviselő- testület döntéseinek előkészítését, a döntés végrehajtását;</w:t>
      </w:r>
    </w:p>
    <w:p w:rsidR="00514930" w:rsidRPr="00514930" w:rsidRDefault="00514930" w:rsidP="00514930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képviselő- testület előkészítése, a jelentősebb önkormányzati ügyek egyeztetése céljából kezdeményezheti a bizottsági elnökök</w:t>
      </w:r>
      <w:r w:rsidR="00E97CC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összehívását.</w:t>
      </w:r>
    </w:p>
    <w:p w:rsidR="00514930" w:rsidRPr="00514930" w:rsidRDefault="00514930" w:rsidP="00514930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segíti és ellenőrzi az önkormányzati intézmények működését;</w:t>
      </w:r>
    </w:p>
    <w:p w:rsidR="00514930" w:rsidRPr="00514930" w:rsidRDefault="00514930" w:rsidP="00514930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irányítja az alpolgármester munkáját;</w:t>
      </w:r>
    </w:p>
    <w:p w:rsidR="00514930" w:rsidRPr="00514930" w:rsidRDefault="00514930" w:rsidP="00514930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megteszi a jognyilatkozatokat az önkormányzat, mint ügyfél, fél nevében.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(5)  A polgármester 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mellékletben meghatározott, képviselő-testület által átruházott hatásköröket látja el.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(6) A polgármester a tisztségéről való lemondás esetén a lemondó nyilatkozatát az alpolgármesternek, az alpolgármester távolléte, tartós akadályoztatása esetén a korelnöknek juttatja el. </w:t>
      </w:r>
    </w:p>
    <w:p w:rsidR="00514930" w:rsidRPr="00514930" w:rsidRDefault="00514930" w:rsidP="005149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567" w:hanging="283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23. Az alpolgármester</w:t>
      </w:r>
    </w:p>
    <w:p w:rsidR="00BC2A2A" w:rsidRDefault="00BC2A2A" w:rsidP="00514930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képviselő-testület a polgármester javaslatára, titkos szavazással, minősített többséggel a polgármester helyettesítésére, munkájának segítésére saját tagjai közül egy alpolgármestert választ.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képviselő-testület tagjai közül választott alpolgármester megbízását társadalmi megbízatásban látja el.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Az alpolgármester jogállására és feladataira vonatkozó szabályokat törvény határozza meg.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567" w:hanging="283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24. A jegyző</w:t>
      </w:r>
    </w:p>
    <w:p w:rsidR="00514930" w:rsidRPr="00514930" w:rsidRDefault="00514930" w:rsidP="005149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130F4" w:rsidRPr="00514930" w:rsidRDefault="00C130F4" w:rsidP="00C130F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jegyző, aljegyző jogállására és főbb feladataira vonatkozó rendelkezéseket törvény határozza meg.</w:t>
      </w:r>
    </w:p>
    <w:p w:rsidR="00C130F4" w:rsidRPr="00514930" w:rsidRDefault="00C130F4" w:rsidP="00C130F4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</w:t>
      </w:r>
      <w:r w:rsidRPr="00514930">
        <w:rPr>
          <w:rFonts w:ascii="Times New Roman" w:hAnsi="Times New Roman" w:cs="Times New Roman"/>
          <w:sz w:val="24"/>
          <w:szCs w:val="24"/>
        </w:rPr>
        <w:t xml:space="preserve">A jegyző kinevezése az </w:t>
      </w:r>
      <w:proofErr w:type="spellStart"/>
      <w:r w:rsidRPr="00514930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514930">
        <w:rPr>
          <w:rFonts w:ascii="Times New Roman" w:hAnsi="Times New Roman" w:cs="Times New Roman"/>
          <w:sz w:val="24"/>
          <w:szCs w:val="24"/>
        </w:rPr>
        <w:t>. 82-83. §-</w:t>
      </w:r>
      <w:proofErr w:type="spellStart"/>
      <w:r w:rsidRPr="00514930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514930">
        <w:rPr>
          <w:rFonts w:ascii="Times New Roman" w:hAnsi="Times New Roman" w:cs="Times New Roman"/>
          <w:sz w:val="24"/>
          <w:szCs w:val="24"/>
        </w:rPr>
        <w:t>, és a közszolgálati tisztviselőkről szóló 2011. évi CXCIX. törvény</w:t>
      </w:r>
      <w:r w:rsidRPr="005149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4930">
        <w:rPr>
          <w:rFonts w:ascii="Times New Roman" w:hAnsi="Times New Roman" w:cs="Times New Roman"/>
          <w:sz w:val="24"/>
          <w:szCs w:val="24"/>
        </w:rPr>
        <w:t>rendelkezéseinek megfelelően történik. A jegyző pályázat alapján történő kinevezéséhez</w:t>
      </w:r>
      <w:r>
        <w:rPr>
          <w:rFonts w:ascii="Times New Roman" w:hAnsi="Times New Roman" w:cs="Times New Roman"/>
          <w:sz w:val="24"/>
          <w:szCs w:val="24"/>
        </w:rPr>
        <w:t xml:space="preserve"> és a jegyző felmentéséhez</w:t>
      </w:r>
      <w:r w:rsidRPr="00514930">
        <w:rPr>
          <w:rFonts w:ascii="Times New Roman" w:hAnsi="Times New Roman" w:cs="Times New Roman"/>
          <w:sz w:val="24"/>
          <w:szCs w:val="24"/>
        </w:rPr>
        <w:t xml:space="preserve"> a</w:t>
      </w:r>
      <w:r w:rsidRPr="00303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Hivatal illetékességi területéhez tartozó önkormányzatok </w:t>
      </w:r>
      <w:r w:rsidRPr="00514930">
        <w:rPr>
          <w:rFonts w:ascii="Times New Roman" w:hAnsi="Times New Roman" w:cs="Times New Roman"/>
          <w:sz w:val="24"/>
          <w:szCs w:val="24"/>
        </w:rPr>
        <w:t>polgármestereinek lakosságszám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930">
        <w:rPr>
          <w:rFonts w:ascii="Times New Roman" w:hAnsi="Times New Roman" w:cs="Times New Roman"/>
          <w:sz w:val="24"/>
          <w:szCs w:val="24"/>
        </w:rPr>
        <w:t>- arányos, többségi döntése szükséges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930">
        <w:rPr>
          <w:rFonts w:ascii="Times New Roman" w:hAnsi="Times New Roman" w:cs="Times New Roman"/>
          <w:sz w:val="24"/>
          <w:szCs w:val="24"/>
        </w:rPr>
        <w:t xml:space="preserve"> amely alapján Bázakerettye Község Önkormányzatának Polgármestere </w:t>
      </w:r>
      <w:r>
        <w:rPr>
          <w:rFonts w:ascii="Times New Roman" w:hAnsi="Times New Roman" w:cs="Times New Roman"/>
          <w:sz w:val="24"/>
          <w:szCs w:val="24"/>
        </w:rPr>
        <w:t xml:space="preserve">határozatlan időre </w:t>
      </w:r>
      <w:r w:rsidRPr="00514930">
        <w:rPr>
          <w:rFonts w:ascii="Times New Roman" w:hAnsi="Times New Roman" w:cs="Times New Roman"/>
          <w:sz w:val="24"/>
          <w:szCs w:val="24"/>
        </w:rPr>
        <w:t>nevezi ki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8059D">
        <w:rPr>
          <w:rFonts w:ascii="Times New Roman" w:hAnsi="Times New Roman" w:cs="Times New Roman"/>
          <w:sz w:val="24"/>
          <w:szCs w:val="24"/>
        </w:rPr>
        <w:t xml:space="preserve">menti fel </w:t>
      </w:r>
      <w:r w:rsidRPr="00514930">
        <w:rPr>
          <w:rFonts w:ascii="Times New Roman" w:hAnsi="Times New Roman" w:cs="Times New Roman"/>
          <w:sz w:val="24"/>
          <w:szCs w:val="24"/>
        </w:rPr>
        <w:t>a jegyzőt.</w:t>
      </w:r>
    </w:p>
    <w:p w:rsidR="00C130F4" w:rsidRPr="00514930" w:rsidRDefault="00C130F4" w:rsidP="00C130F4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Bázakerettyei Közös Önkormányzati Hivatalt létrehozó megállapodás alapján, a jegyző tekintetében az egyéb munkáltatói jogokat Bázakerettye Község Önkormányzatának Polgármestere gyakorolja.</w:t>
      </w:r>
    </w:p>
    <w:p w:rsidR="00C130F4" w:rsidRPr="00514930" w:rsidRDefault="00C130F4" w:rsidP="00C130F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jegyző gyakorolja a közös önkormányzati hivatal dolgozói felett a munkáltatói jogokat, a hivatal köztisztviselőjének kinevezéséhez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felmentéséhez és jutalmazásához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polgármester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 egyetértése szükséges.</w:t>
      </w:r>
    </w:p>
    <w:p w:rsidR="00C130F4" w:rsidRPr="00514930" w:rsidRDefault="00C130F4" w:rsidP="00C130F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(5) A jegyző irányítja a Hivatalt és a Kirendeltséget, a Hivatal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szervezeti és működési szabályzatában 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foglaltak szerint ügyfélfogadást tart és biztosítja a településeken a kihelyezett ügyfélfogadást.</w:t>
      </w:r>
    </w:p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jegyző a polgármester irányításával vezeti a Hivatalt, gondoskodik az önkormányzat működésével kapcsolatos feladatok ellátásáról, biztosítja a képviselők munkájának tárgyi és személyi feltételeit. Ennek keretében: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a) előkészíti és törvényességi szempontból ellenőrzi a képviselő- testület, valamint az elé kerülő előterjesztéseket,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ellátja a képviselő- testület, szervezési és ügyviteli tevékenységével kapcsolatos feladatokat,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tanácskozási joggal vesz részt a képviselő- testület és a bizottságok ülésein,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rendszeresen tájékoztatja a polgármestert, a képviselő- testületet, a bizottságokat, az önkormányzat munkáját érintő jogszabályokról, a Hivatal munkájáról és az ügyintézésről,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a képviselő- testületi ülésen az előterjesztés vitájában - a szavazás előtt - törvényességi észrevételt köteles tenni, amennyiben a szavazás eredményeként jogszabályt sértő döntés születhet, továbbá köteles jelezni a bizottságnak és a polgármesternek, ha döntésüknél jogszabálysértést észlel,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gondoskodik a képviselő- testület és a bizottságok üléseinek jegyzőkönyvei elkészítéséről és a helyi önkormányzatok törvényességi felügyeletéért felelős szervnek való megküldéséről,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g) igény szerint, illetve </w:t>
      </w:r>
      <w:r w:rsidR="002031A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írásbeli 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szavazásnál gondoskodik a szavazatok összeszámlálásáról,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h) évente beszámol a képviselő-testületnek a Hivatal munkájáról.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(2) A jegyző önkormányzati rendeletalkotással kapcsolatos feladatai:</w:t>
      </w:r>
    </w:p>
    <w:p w:rsidR="00514930" w:rsidRPr="00514930" w:rsidRDefault="00514930" w:rsidP="00514930">
      <w:pPr>
        <w:spacing w:after="20" w:line="240" w:lineRule="auto"/>
        <w:ind w:left="567" w:hanging="2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kezdeményezheti rendelet alkotását,</w:t>
      </w:r>
    </w:p>
    <w:p w:rsidR="00514930" w:rsidRPr="00514930" w:rsidRDefault="00514930" w:rsidP="00514930">
      <w:pPr>
        <w:spacing w:after="20" w:line="240" w:lineRule="auto"/>
        <w:ind w:left="567" w:hanging="2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elvégzi a rendelet-tervezet szakmai előkészítésével kapcsolatos feladatokat,</w:t>
      </w:r>
    </w:p>
    <w:p w:rsidR="00514930" w:rsidRPr="00514930" w:rsidRDefault="00514930" w:rsidP="00514930">
      <w:pPr>
        <w:spacing w:after="20" w:line="240" w:lineRule="auto"/>
        <w:ind w:left="567" w:hanging="2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gondoskodik a rendeletek kihirdetéséről, végrehajtásáról, nyilvántartásáról és a rendeletek hatályos szövegének naprakészségéről.</w:t>
      </w:r>
    </w:p>
    <w:p w:rsidR="00514930" w:rsidRPr="00514930" w:rsidRDefault="00514930" w:rsidP="0030373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jegyző egyéb feladatai: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a) vezeti a Hivatalt, szervezi a Hivatal munkáját, a polgármester irányításával elkészíti a Hivatal Szervezeti és Működési Szabályzatát, 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gyakorolja a munkáltatói jogokat a Hivatal dolgozói felett,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ellátja a jogszabályokban előírt államigazgatási feladatokat, hatósági jogköröket,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döntésre előkészíti a polgármester hatáskörébe tartozó államigazgatási ügyeket,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dönt a polgármester által átadott hatósági ügyekben,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f) a hatáskörébe tartozó ügyekben szabályozza a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kiadmányozás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kötelezettségvállalás, utalványozás és ellenjegyzés rendjét,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g) rendszeresen ügyfélfogadást tart,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h) köteles a képviselő- testület tagjai által a Hivatal és saját működésével kapcsolatban kért adatokat, információkat megadni,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i) gondoskodik a Hivatal dolgozói rendszeres továbbképzéséről,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j) gondoskodik a Hivatal működéséhez szükséges dologi, technikai, és személyi feltételek biztosításáról,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k) rögzíti a talált dolgok nyilvántartásába a talált idegen dologgal kapcsolatos a körözési nyilvántartási rendszerről és a személyek, dolgok felkutatásáról és azonosításáról szóló törvény szerinti adatokat, valamint a talált idegen dolog tulajdonosnak történő átadást követően törli azokat.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ind w:left="567" w:hanging="283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25. Az aljegyző</w:t>
      </w:r>
    </w:p>
    <w:p w:rsidR="00514930" w:rsidRPr="00514930" w:rsidRDefault="00514930" w:rsidP="0051493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 </w:t>
      </w:r>
      <w:r w:rsidR="0030373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Bázakerettye Község Önkormányzatának Polgármestere </w:t>
      </w:r>
      <w:r w:rsidR="00303735"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javaslatára</w:t>
      </w:r>
      <w:r w:rsidR="0030373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– </w:t>
      </w:r>
      <w:r w:rsidR="00303735" w:rsidRPr="00514930">
        <w:rPr>
          <w:rFonts w:ascii="Times New Roman" w:hAnsi="Times New Roman" w:cs="Times New Roman"/>
          <w:sz w:val="24"/>
          <w:szCs w:val="24"/>
        </w:rPr>
        <w:t>a</w:t>
      </w:r>
      <w:r w:rsidR="00303735">
        <w:rPr>
          <w:rFonts w:ascii="Times New Roman" w:hAnsi="Times New Roman" w:cs="Times New Roman"/>
          <w:sz w:val="24"/>
          <w:szCs w:val="24"/>
        </w:rPr>
        <w:t xml:space="preserve"> Hivatal illetékességi területéhez tartozó önkormányzatok </w:t>
      </w:r>
      <w:r w:rsidR="00303735" w:rsidRPr="00514930">
        <w:rPr>
          <w:rFonts w:ascii="Times New Roman" w:hAnsi="Times New Roman" w:cs="Times New Roman"/>
          <w:sz w:val="24"/>
          <w:szCs w:val="24"/>
        </w:rPr>
        <w:t xml:space="preserve">polgármestereinek lakosságszám - arányos, </w:t>
      </w:r>
      <w:r w:rsidR="00303735" w:rsidRPr="00514930">
        <w:rPr>
          <w:rFonts w:ascii="Times New Roman" w:hAnsi="Times New Roman" w:cs="Times New Roman"/>
          <w:sz w:val="24"/>
          <w:szCs w:val="24"/>
        </w:rPr>
        <w:lastRenderedPageBreak/>
        <w:t xml:space="preserve">többségi döntése </w:t>
      </w:r>
      <w:r w:rsidR="00303735">
        <w:rPr>
          <w:rFonts w:ascii="Times New Roman" w:hAnsi="Times New Roman" w:cs="Times New Roman"/>
          <w:sz w:val="24"/>
          <w:szCs w:val="24"/>
        </w:rPr>
        <w:t xml:space="preserve">alapján- </w:t>
      </w:r>
      <w:r w:rsidR="0030373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pályázat alapján, határozatlan időre jogszabályban megállapított képesítési feltételeknek megfelelő aljegyzőt nevezhet ki a jegyző helyettesítésére és a jegyző által meghatározott feladatok ellátására.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 A jegyzői és az aljegyzői tisztség egyidejű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betöltetlensége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illetve tartós akadályoztatásuk esetén – legfeljebb hat hónap időtartamra – a jegyzői feladatok ellátására a </w:t>
      </w:r>
      <w:r w:rsidR="0030373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Bázakerettye Község Önkormányzatának Polgármestere 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jelöli ki a képesítési feltételeknek megfelelő vezetői megbízással rendelkező köztisztviselőt.</w:t>
      </w:r>
    </w:p>
    <w:p w:rsidR="00514930" w:rsidRPr="00514930" w:rsidRDefault="00514930" w:rsidP="00514930">
      <w:pPr>
        <w:spacing w:after="20" w:line="240" w:lineRule="auto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ind w:left="567" w:hanging="283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26. A Hivatal</w:t>
      </w:r>
    </w:p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BC2A2A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59</w:t>
      </w:r>
      <w:r w:rsidR="00514930"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="00514930"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A képviselő-testület a hatáskörébe tartozó önkormányzati ügyek előkészítésére, az önkormányzati döntések végrehajtására, a testületek működésével kapcsolatos adminisztratív feladatok és a jogszabályban előírt államigazgatási feladatok ellátására Bázakerettye, Csörnyeföld, Kerkaszentkirály, Kiscsehi, </w:t>
      </w:r>
      <w:r w:rsidR="00D968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Lasztonya, </w:t>
      </w: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Lispeszentadorján, Muraszemenye</w:t>
      </w:r>
      <w:r w:rsidR="00D968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Szentmargitfalva Községek Képviselő-testületeivel közösen a 2. § (2) bekezdésben meghatározott elnevezéssel és székhellyel egységes hivatalt hoz létre. A Hivatal telephelyének elnevezését és címét a 2. § (3) bekezdés tartalmazza. 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Hivatal létszámát, belső szervezeti felépítését, működésének részletes szabályait, valamint feladat és hatásköreit a hivatalt alapító társulási megállapodásban kell meghatározni.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(3) A Hivatal </w:t>
      </w:r>
      <w:r w:rsidR="00D968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szervezeti és működési szabályzatának </w:t>
      </w: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tervezetét az érintett polgármesterek véleményének kikérésével jegyző készíti el és terjeszti jóváhagyás végett a képviselő-testületek együttes ülésére.</w:t>
      </w:r>
    </w:p>
    <w:p w:rsidR="00514930" w:rsidRPr="00514930" w:rsidRDefault="00514930" w:rsidP="0051493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(4) A Hivatalt létrehozó képviselő-testületek együttes ülése dönt a Hivatal </w:t>
      </w:r>
    </w:p>
    <w:p w:rsidR="00514930" w:rsidRPr="00514930" w:rsidRDefault="00514930" w:rsidP="0051493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Szervezeti és Működési Szabályzatának jóváhagyásáról, módosításáról,</w:t>
      </w:r>
    </w:p>
    <w:p w:rsidR="00514930" w:rsidRPr="00514930" w:rsidRDefault="00514930" w:rsidP="00514930">
      <w:pPr>
        <w:numPr>
          <w:ilvl w:val="0"/>
          <w:numId w:val="14"/>
        </w:numPr>
        <w:tabs>
          <w:tab w:val="left" w:pos="851"/>
        </w:tabs>
        <w:spacing w:before="100" w:beforeAutospacing="1" w:after="20" w:afterAutospacing="1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működéséről szóló beszámoló elfogadásáról,</w:t>
      </w:r>
    </w:p>
    <w:p w:rsidR="00514930" w:rsidRPr="00514930" w:rsidRDefault="00514930" w:rsidP="00514930">
      <w:pPr>
        <w:numPr>
          <w:ilvl w:val="0"/>
          <w:numId w:val="14"/>
        </w:numPr>
        <w:tabs>
          <w:tab w:val="left" w:pos="851"/>
        </w:tabs>
        <w:spacing w:before="100" w:beforeAutospacing="1" w:after="20" w:afterAutospacing="1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költségvetésének elfogadásáról.</w:t>
      </w:r>
    </w:p>
    <w:p w:rsidR="00514930" w:rsidRPr="00514930" w:rsidRDefault="00514930" w:rsidP="00E317A9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együttes ülés összehívását kezdeményezhetik az érintett önkormányzatok polgármesterei és a jegyző.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együttes ülés előkészítésére a képviselő-testületi ülések előkészítésére vonatkozó szabályokat kell alkalmazni.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3037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Az együttes ülésen a határozati javaslatok tárgyában a képviselő-testületek külön-külön szavaznak és hoznak határozatot.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Az együttes ülésről jegyzőkönyv készül, amely a testületi ülés jegyzőkönyvére vonatkozó szabályoknak megfelelően a képviselő-testületek által hozott határozatokat külön, valamint a tanácskozáson elhangzott valamennyi – beleértve a más képviselő-testület tagja által tett – hozzászólás lényegét tartalmazza.</w:t>
      </w:r>
    </w:p>
    <w:p w:rsidR="00514930" w:rsidRPr="00514930" w:rsidRDefault="00514930" w:rsidP="005149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567" w:hanging="283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27. Társulások</w:t>
      </w:r>
    </w:p>
    <w:p w:rsidR="00514930" w:rsidRPr="00514930" w:rsidRDefault="00514930" w:rsidP="0051493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Az önkormányzat a feladatainak hatékonyabb, célszerűbb, gazdaságosabb megoldása érdekében társulásokban vesz részt. 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önkormányzati társulások felsorolását a 2. melléklet tartalmazza.</w:t>
      </w:r>
    </w:p>
    <w:p w:rsidR="00514930" w:rsidRPr="00514930" w:rsidRDefault="00514930" w:rsidP="0051493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lastRenderedPageBreak/>
        <w:t>VI. FEJEZET</w:t>
      </w:r>
    </w:p>
    <w:p w:rsidR="00514930" w:rsidRPr="00514930" w:rsidRDefault="00514930" w:rsidP="0051493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VÁLASZTÓPOLGÁROK ÉS AZ ÖNKORMÁNYZAT</w:t>
      </w:r>
    </w:p>
    <w:p w:rsidR="00514930" w:rsidRPr="00514930" w:rsidRDefault="00514930" w:rsidP="0051493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567" w:hanging="283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28. Helyi népszavazás</w:t>
      </w:r>
    </w:p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 helyi népszavazás kezdeményezésére, a teljes népszavazási eljárás lefolytatására a népszavazás kezdeményezéséről, az európai polgári kezdeményezésről, valamint a népszavazási eljárásról szóló 2013. évi CCXXXVIII. törvényben foglaltak az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irányadóak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A képviselő-testület helyi népszavazást köteles elrendelni, ha azt a település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választópolgárainak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huszonöt százaléka kezdeményezte. A helyi népszavazás esetén az aláírásgyűjtő ív hitelesítésekor a választási iroda vezetője az ívre ráírja, hogy hány aláírás esetén lesz kötelező a helyi népszavazás kiírása. 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29. </w:t>
      </w:r>
      <w:proofErr w:type="spellStart"/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Közmeghallgatás</w:t>
      </w:r>
      <w:proofErr w:type="spellEnd"/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, lakossági fórum</w:t>
      </w:r>
    </w:p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 képviselő- testület legalább évente egyszer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közmeghallgatást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A képviselő-testület által tartott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közmeghallgatásra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képviselő-testület ülésére vonatkozó szabályokat kell alkalmazni, a (3) - (6) bekezdésében foglalt eltérésekkel.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(3) A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közmeghallgatáson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állampolgárok és a településen működő önszerveződő közösségek képviselői közérdekű ügyben a képviselő-testülethez, a képviselőhöz, a polgármesterhez, az alpolgármesterhez vagy a jegyzőhöz kérdéseket intézhetnek, illetőleg közérdekű javaslatokat tehetnek.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(4) A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közmeghallgatás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helyéről, idejéről, az ismertetésre vagy tárgyalásra kerülő tárgykörökről a lakosságot az önkormányzat</w:t>
      </w:r>
      <w:r w:rsidR="00D9684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a Hivatal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hirdetőtábláján, honlapján keresztül kell tájékoztatni a rendezvény előtt legalább 7 nappal.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(5) A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közmeghallgatáson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részt vesznek: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települési képviselők,</w:t>
      </w:r>
    </w:p>
    <w:p w:rsidR="00514930" w:rsidRPr="00514930" w:rsidRDefault="00514930" w:rsidP="00514930">
      <w:pPr>
        <w:spacing w:after="20" w:line="240" w:lineRule="auto"/>
        <w:ind w:left="567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polgármester,</w:t>
      </w:r>
    </w:p>
    <w:p w:rsidR="00514930" w:rsidRPr="00514930" w:rsidRDefault="00514930" w:rsidP="00514930">
      <w:pPr>
        <w:spacing w:after="20" w:line="240" w:lineRule="auto"/>
        <w:ind w:left="567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jegyző,</w:t>
      </w:r>
    </w:p>
    <w:p w:rsidR="00514930" w:rsidRPr="00514930" w:rsidRDefault="00514930" w:rsidP="00514930">
      <w:pPr>
        <w:spacing w:after="20" w:line="240" w:lineRule="auto"/>
        <w:ind w:left="567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az aljegyző,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az önkormányzat tulajdonában lévő vállalatok, valamint a fenntartásában álló és az önkormányzat által működtetett intézmények vezetői.</w:t>
      </w:r>
    </w:p>
    <w:p w:rsidR="00514930" w:rsidRPr="00514930" w:rsidRDefault="00514930" w:rsidP="00514930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(6) A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közmeghallgatáson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előterjesztett közérdekű kérdéseket és javaslatokat külön törvényben meghatározott módon kell kezelni. Az elhangzott javaslatra, kérdésre a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közmeghallgatáson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vagy legkésőbb 15 napon belül választ kell adni.</w:t>
      </w:r>
    </w:p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polgármester előre meghatározott közérdekű tárgykörben, illetve jelentősebb döntések előkészítése érdekében az állampolgárok és a társadalmi szervezetek közvetlen tájékoztatása, véleményük megismerése céljából lakossági fórumot hívhat össze.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(2) A lakossági fórum egyaránt összehívható a község egészét vagy annak egy részét érintő tárgykörben.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fórum helyéről és idejéről az ismertetésre, vagy tárgyalásra kerülő témákról a lakosságot az önkormányzat hirdetőtábláján és honlapján keresztül értesíteni kell a rendezvény előtt legalább 5 nappal.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fórumot a polgármester, az alpolgármester, az önkormányzati képviselő vezeti.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fórumról az elhangzott vélemények, javaslatok, állásfoglalások lényegét tartalmazó feljegyzés készül. Elkészítéséről a fórum vezetője gondoskodik.</w:t>
      </w:r>
    </w:p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 feladatai körében támogatja a lakosság önszerveződő közösségeinek tevékenységét, együttműködik a közösségekkel.</w:t>
      </w:r>
    </w:p>
    <w:p w:rsidR="00514930" w:rsidRPr="00514930" w:rsidRDefault="00514930" w:rsidP="005149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VII. FEJEZET</w:t>
      </w:r>
    </w:p>
    <w:p w:rsidR="00514930" w:rsidRPr="00514930" w:rsidRDefault="00514930" w:rsidP="00514930">
      <w:pPr>
        <w:spacing w:after="20" w:line="240" w:lineRule="auto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ÖNKORMÁNYZAT GAZDASÁGI ALAPJAI</w:t>
      </w:r>
    </w:p>
    <w:p w:rsidR="00514930" w:rsidRPr="00514930" w:rsidRDefault="00514930" w:rsidP="00514930">
      <w:pPr>
        <w:spacing w:after="20" w:line="240" w:lineRule="auto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567" w:hanging="283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30. Az önkormányzat vagyona</w:t>
      </w:r>
    </w:p>
    <w:p w:rsidR="00514930" w:rsidRPr="00514930" w:rsidRDefault="00514930" w:rsidP="005149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</w:t>
      </w:r>
      <w:r w:rsidRPr="00514930">
        <w:rPr>
          <w:rFonts w:ascii="Times" w:hAnsi="Times" w:cs="Times"/>
          <w:color w:val="000000"/>
          <w:sz w:val="24"/>
          <w:szCs w:val="24"/>
        </w:rPr>
        <w:t>Az önkormányzat vagyonáról, a vagyonhasznosítás rendjéről és a vagyontárgyak feletti tulajdonosi jogok gyakorlásának szabályairól</w:t>
      </w:r>
      <w:r w:rsidRPr="00514930">
        <w:rPr>
          <w:rFonts w:ascii="Times" w:hAnsi="Times" w:cs="Times"/>
          <w:b/>
          <w:bCs/>
          <w:color w:val="000000"/>
        </w:rPr>
        <w:t xml:space="preserve"> 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rendelet rendelkezik.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önkormányzat saját felelősségére gazdasági társaságai és intézményei által vállalkozási tevékenységet folytathat. Az önkormányzat vállalkozása a kötelező feladatainak ellátását nem veszélyeztetheti.</w:t>
      </w:r>
    </w:p>
    <w:p w:rsidR="00514930" w:rsidRPr="00514930" w:rsidRDefault="00514930" w:rsidP="005149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567" w:hanging="283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31. Az önkormányzat költségvetése</w:t>
      </w:r>
    </w:p>
    <w:p w:rsidR="00514930" w:rsidRPr="00514930" w:rsidRDefault="00514930" w:rsidP="005149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képviselő- testület az önkormányzat költségvetését rendeletben állapítja meg. A költségvetés összeállításnak részletes szabályait az államháztartásról szóló törvény, az államháztartásról szóló törvény végrehajtásáról szóló Korm. rendelet, a finanszírozás rendjét és az állami hozzájárulás mértékét a költségvetési törvény határozza meg.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r w:rsidR="0030373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jegyző készíti elő az önkormányzat költségvetési rendeletének tervezetét. Az előkészítés során a költségvetési szervek vezetőivel egyeztet. 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r w:rsidR="006A1B2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polgármester terjeszti a képviselő- testület elé a költségvetési rendelet- tervezetet.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r w:rsidR="006A1B2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Az éves költségvetési rendelet módosításának szabályait az államháztartásról szóló törvény és az önkormányzati költségvetési rendelet tartalmazza.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r w:rsidR="006A1B2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zárszámadási rendelet tervezetének elkészítésére az államháztartásról szóló törvényben, az államháztartási törvény végrehajtásáról szóló Korm. rendeletben foglaltak az irányadók.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567" w:hanging="283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32. Az önkormányzati gazdálkodás főbb szabályai</w:t>
      </w:r>
    </w:p>
    <w:p w:rsidR="00514930" w:rsidRPr="00514930" w:rsidRDefault="00514930" w:rsidP="005149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ind w:left="567" w:hanging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gazdálkodásának feladatát a Hivatal látja el. E körben különösen: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a) a minisztérium által előírt módon és időben elkészíti évközi, év végi költségvetési beszámolót, az időközi költségvetési és mérlegjelentést, valamint a havonkénti pénzforgalmi információt és ezeket megküldi a Magyar Államkincstár részére,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beszedi az önkormányzat saját bevételeit,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gondoskodik az önkormányzat által létrehozott és működtetett intézmények pénzellátásáról,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biztosítja az önkormányzat pénzforgalmi szemléletű kettős könyvvitelének szabályszerű vezetését, és ezen belül – a nemzetgazdasági miniszter által meghatározottak szerint – kialakítja a saját, valamint az intézmények könyvvitelének számlarendjét,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kötelező irányelveket határoz meg az önkormányzat egységes számviteli rendjének kialakításához,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biztosítja az önkormányzat törzsvagyonának elkülönített nyilvántartását,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g) elkészíti az önkormányzat éves vagyonleltárát,</w:t>
      </w:r>
    </w:p>
    <w:p w:rsidR="00514930" w:rsidRPr="00514930" w:rsidRDefault="00514930" w:rsidP="00514930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h) az önkormányzat fizetési számláját kezelő pénzintézeten keresztül gondoskodik az önkormányzat tartozásainak és az önkormányzat intézményei működési kiadásainak kiegyenlítéséről, illetőleg teljesítéséről.</w:t>
      </w:r>
    </w:p>
    <w:p w:rsidR="00514930" w:rsidRPr="00514930" w:rsidRDefault="00514930" w:rsidP="005149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33. Az önkormányzat gazdálkodásának ellenőrzése</w:t>
      </w:r>
    </w:p>
    <w:p w:rsidR="00514930" w:rsidRPr="00514930" w:rsidRDefault="00514930" w:rsidP="0051493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BC2A2A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69</w:t>
      </w:r>
      <w:r w:rsidR="00514930"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="00514930"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önkormányzat gazdálkodását az Állami Számvevőszék ellenőrzi.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Az önkormányzatnak nyújtott európai uniós és az ahhoz kapcsolódó költségvetési támogatások felhasználását a </w:t>
      </w:r>
      <w:proofErr w:type="spellStart"/>
      <w:proofErr w:type="gram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.-</w:t>
      </w:r>
      <w:proofErr w:type="gram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ben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szervezetek is ellenőrizhetik.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jegyző – a jogszabályok alapján meghatározott – belső kontrollrendszert működtet, amely biztosítja az önkormányzat rendelkezésére álló források szabályszerű, gazdaságos, hatékony és eredményes felhasználását.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jegyző – a belső kontrollrendszeren belül - a belső ellenőrzés működtetéséről a Dél- Zala Murahíd Letenye Térségi Társulás keretein belül, az államháztartásért felelős miniszter által közzétett módszertani útmutatók és a nemzetközi belső ellenőrzési standardok figyelembevételével gondoskodik. Az önkormányzat belső ellenőrzése keretében gondoskodni kell a felügyelt költségvetési szervek ellenőrzéséről is.</w:t>
      </w: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Az önkormányzatra vonatkozó éves ellenőrzési tervet a képviselő-testület az előző év december 31-ig hagyja jóvá.</w:t>
      </w:r>
    </w:p>
    <w:p w:rsidR="00514930" w:rsidRPr="00514930" w:rsidRDefault="00514930" w:rsidP="00514930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VIII. FEJEZET</w:t>
      </w:r>
    </w:p>
    <w:p w:rsidR="00514930" w:rsidRPr="00514930" w:rsidRDefault="00514930" w:rsidP="0051493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ZÁRÓ RENDELKEZÉSEK</w:t>
      </w:r>
    </w:p>
    <w:p w:rsidR="00514930" w:rsidRPr="00514930" w:rsidRDefault="00514930" w:rsidP="005149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C2A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514930" w:rsidRPr="00514930" w:rsidRDefault="00514930" w:rsidP="00514930">
      <w:pPr>
        <w:spacing w:after="20" w:line="240" w:lineRule="auto"/>
        <w:ind w:left="3969" w:hanging="3969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rendelet 2019. november 1. napján lép hatályba.</w:t>
      </w:r>
    </w:p>
    <w:p w:rsidR="00514930" w:rsidRPr="00514930" w:rsidRDefault="00514930" w:rsidP="0051493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</w:t>
      </w: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rendelet hatályba lépésével egyidejűleg hatályát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Maróc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Önkormányzata Képviselő-testületének </w:t>
      </w:r>
      <w:r w:rsidR="0027304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/2017.(III.31.) önkormányzati rendelete az Önkormányzat Szervezeti és Működési Szabályzatáról</w:t>
      </w:r>
      <w:r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az azt módosító </w:t>
      </w:r>
      <w:r w:rsidR="00273042">
        <w:rPr>
          <w:rFonts w:ascii="Times" w:hAnsi="Times" w:cs="Times"/>
          <w:color w:val="000000"/>
          <w:sz w:val="24"/>
          <w:szCs w:val="24"/>
        </w:rPr>
        <w:t>7</w:t>
      </w:r>
      <w:r w:rsidRPr="00514930">
        <w:rPr>
          <w:rFonts w:ascii="Times" w:hAnsi="Times" w:cs="Times"/>
          <w:color w:val="000000"/>
          <w:sz w:val="24"/>
          <w:szCs w:val="24"/>
        </w:rPr>
        <w:t>/2017. (</w:t>
      </w:r>
      <w:r w:rsidR="00273042">
        <w:rPr>
          <w:rFonts w:ascii="Times" w:hAnsi="Times" w:cs="Times"/>
          <w:color w:val="000000"/>
          <w:sz w:val="24"/>
          <w:szCs w:val="24"/>
        </w:rPr>
        <w:t>V</w:t>
      </w:r>
      <w:r w:rsidRPr="00514930">
        <w:rPr>
          <w:rFonts w:ascii="Times" w:hAnsi="Times" w:cs="Times"/>
          <w:color w:val="000000"/>
          <w:sz w:val="24"/>
          <w:szCs w:val="24"/>
        </w:rPr>
        <w:t>III.31.) önkormányzati rendelet</w:t>
      </w:r>
      <w:r w:rsidRPr="00514930">
        <w:rPr>
          <w:rFonts w:ascii="Times" w:hAnsi="Times" w:cs="Times"/>
          <w:color w:val="000000"/>
        </w:rPr>
        <w:t>.</w:t>
      </w:r>
    </w:p>
    <w:p w:rsidR="00514930" w:rsidRPr="00514930" w:rsidRDefault="00514930" w:rsidP="00514930">
      <w:pPr>
        <w:spacing w:after="20" w:line="240" w:lineRule="auto"/>
        <w:ind w:left="360" w:hanging="36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rendelet mellékletei:</w:t>
      </w:r>
    </w:p>
    <w:p w:rsidR="00514930" w:rsidRPr="00514930" w:rsidRDefault="00514930" w:rsidP="00514930">
      <w:pPr>
        <w:spacing w:after="20" w:line="240" w:lineRule="auto"/>
        <w:ind w:left="1428" w:hanging="36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1. melléklet:</w:t>
      </w:r>
      <w:r w:rsidR="0057653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jelzőszámai, az alaptevékenységek kormányzati funkció szerinti megjelölése, fizetési számlák</w:t>
      </w:r>
    </w:p>
    <w:p w:rsidR="00576531" w:rsidRDefault="00514930" w:rsidP="00514930">
      <w:pPr>
        <w:spacing w:after="20" w:line="240" w:lineRule="auto"/>
        <w:ind w:left="1428" w:hanging="36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b) 2. melléklet: </w:t>
      </w:r>
      <w:r w:rsidR="0057653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jelképei</w:t>
      </w:r>
    </w:p>
    <w:p w:rsidR="00514930" w:rsidRPr="00514930" w:rsidRDefault="00576531" w:rsidP="00514930">
      <w:pPr>
        <w:spacing w:after="20" w:line="240" w:lineRule="auto"/>
        <w:ind w:left="1428" w:hanging="36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3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melléklet: </w:t>
      </w:r>
      <w:r w:rsidR="00514930"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</w:t>
      </w:r>
      <w:r w:rsidR="0027304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részvét</w:t>
      </w:r>
      <w:r w:rsidR="00E317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r w:rsidR="0027304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lével működő t</w:t>
      </w:r>
      <w:r w:rsidR="00514930"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ársulások </w:t>
      </w:r>
    </w:p>
    <w:p w:rsidR="00514930" w:rsidRPr="00514930" w:rsidRDefault="00576531" w:rsidP="00514930">
      <w:pPr>
        <w:spacing w:after="20" w:line="240" w:lineRule="auto"/>
        <w:ind w:left="1428" w:hanging="36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</w:t>
      </w:r>
      <w:r w:rsidR="00514930"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</w:t>
      </w:r>
      <w:r w:rsidR="00514930"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melléklet: A képviselő- testület által átruházott hatáskörök</w:t>
      </w:r>
    </w:p>
    <w:p w:rsidR="00514930" w:rsidRPr="00514930" w:rsidRDefault="00576531" w:rsidP="00514930">
      <w:pPr>
        <w:spacing w:after="20" w:line="240" w:lineRule="auto"/>
        <w:ind w:left="1428" w:hanging="36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r w:rsidR="00514930"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</w:t>
      </w:r>
      <w:r w:rsidR="00514930"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melléklet: A képviselő-tagjainak névsora</w:t>
      </w:r>
    </w:p>
    <w:p w:rsidR="00514930" w:rsidRPr="00514930" w:rsidRDefault="00576531" w:rsidP="00514930">
      <w:pPr>
        <w:spacing w:after="20" w:line="240" w:lineRule="auto"/>
        <w:ind w:left="1428" w:hanging="36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r w:rsidR="00514930"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="00514930"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melléklet: </w:t>
      </w:r>
      <w:r w:rsidR="00514930" w:rsidRPr="005149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27304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</w:t>
      </w:r>
      <w:r w:rsidR="00514930"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olgármester ügyfélfogadási rendje</w:t>
      </w:r>
    </w:p>
    <w:p w:rsidR="00514930" w:rsidRPr="00514930" w:rsidRDefault="00514930" w:rsidP="005149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Maróc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2019. október </w:t>
      </w:r>
      <w:r w:rsidR="009231F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28.</w:t>
      </w:r>
    </w:p>
    <w:p w:rsidR="00514930" w:rsidRPr="00514930" w:rsidRDefault="00514930" w:rsidP="005149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49"/>
      </w:tblGrid>
      <w:tr w:rsidR="00514930" w:rsidRPr="00514930" w:rsidTr="00514930">
        <w:trPr>
          <w:trHeight w:val="356"/>
          <w:tblCellSpacing w:w="0" w:type="dxa"/>
        </w:trPr>
        <w:tc>
          <w:tcPr>
            <w:tcW w:w="4523" w:type="dxa"/>
            <w:vAlign w:val="center"/>
            <w:hideMark/>
          </w:tcPr>
          <w:p w:rsidR="00514930" w:rsidRPr="00514930" w:rsidRDefault="00BC2A2A" w:rsidP="00514930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Simonyai István</w:t>
            </w:r>
          </w:p>
        </w:tc>
        <w:tc>
          <w:tcPr>
            <w:tcW w:w="4549" w:type="dxa"/>
            <w:vAlign w:val="center"/>
            <w:hideMark/>
          </w:tcPr>
          <w:p w:rsidR="00514930" w:rsidRPr="00514930" w:rsidRDefault="00514930" w:rsidP="00514930">
            <w:pPr>
              <w:spacing w:after="20" w:line="240" w:lineRule="auto"/>
              <w:ind w:left="56"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514930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Dr. Resch Karolina</w:t>
            </w:r>
          </w:p>
        </w:tc>
      </w:tr>
      <w:tr w:rsidR="00514930" w:rsidRPr="00514930" w:rsidTr="00514930">
        <w:trPr>
          <w:tblCellSpacing w:w="0" w:type="dxa"/>
        </w:trPr>
        <w:tc>
          <w:tcPr>
            <w:tcW w:w="4523" w:type="dxa"/>
            <w:vAlign w:val="center"/>
            <w:hideMark/>
          </w:tcPr>
          <w:p w:rsidR="00514930" w:rsidRPr="00514930" w:rsidRDefault="00514930" w:rsidP="00514930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514930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49" w:type="dxa"/>
            <w:vAlign w:val="center"/>
            <w:hideMark/>
          </w:tcPr>
          <w:p w:rsidR="00514930" w:rsidRPr="00514930" w:rsidRDefault="00514930" w:rsidP="00514930">
            <w:pPr>
              <w:spacing w:after="20" w:line="240" w:lineRule="auto"/>
              <w:ind w:left="56"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514930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jegyző</w:t>
            </w:r>
          </w:p>
        </w:tc>
      </w:tr>
    </w:tbl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231FB" w:rsidRPr="00623996" w:rsidRDefault="009231FB" w:rsidP="009231FB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2399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Záradék: </w:t>
      </w:r>
    </w:p>
    <w:p w:rsidR="009231FB" w:rsidRPr="00623996" w:rsidRDefault="009231FB" w:rsidP="009231F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399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 az önkormányzat hirdetőtábláján történő kifüggesztéssel 2019.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október 31. napján </w:t>
      </w:r>
      <w:r w:rsidRPr="0062399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kihirdetésre került.</w:t>
      </w:r>
    </w:p>
    <w:p w:rsidR="009231FB" w:rsidRPr="00623996" w:rsidRDefault="009231FB" w:rsidP="009231F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231FB" w:rsidRPr="00623996" w:rsidRDefault="009231FB" w:rsidP="009231F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231FB" w:rsidRPr="00623996" w:rsidRDefault="009231FB" w:rsidP="009231F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49"/>
      </w:tblGrid>
      <w:tr w:rsidR="009231FB" w:rsidRPr="00623996" w:rsidTr="009231FB">
        <w:trPr>
          <w:trHeight w:val="356"/>
          <w:tblCellSpacing w:w="0" w:type="dxa"/>
        </w:trPr>
        <w:tc>
          <w:tcPr>
            <w:tcW w:w="4523" w:type="dxa"/>
            <w:vAlign w:val="center"/>
            <w:hideMark/>
          </w:tcPr>
          <w:p w:rsidR="009231FB" w:rsidRPr="00623996" w:rsidRDefault="009231FB" w:rsidP="009231F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4549" w:type="dxa"/>
            <w:vAlign w:val="center"/>
            <w:hideMark/>
          </w:tcPr>
          <w:p w:rsidR="009231FB" w:rsidRPr="00623996" w:rsidRDefault="009231FB" w:rsidP="009231FB">
            <w:pPr>
              <w:spacing w:after="20" w:line="240" w:lineRule="auto"/>
              <w:ind w:left="56"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623996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Dr. Resch Karolina</w:t>
            </w:r>
          </w:p>
        </w:tc>
      </w:tr>
      <w:tr w:rsidR="009231FB" w:rsidRPr="00623996" w:rsidTr="009231FB">
        <w:trPr>
          <w:tblCellSpacing w:w="0" w:type="dxa"/>
        </w:trPr>
        <w:tc>
          <w:tcPr>
            <w:tcW w:w="4523" w:type="dxa"/>
            <w:vAlign w:val="center"/>
            <w:hideMark/>
          </w:tcPr>
          <w:p w:rsidR="009231FB" w:rsidRPr="00623996" w:rsidRDefault="009231FB" w:rsidP="009231F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4549" w:type="dxa"/>
            <w:vAlign w:val="center"/>
            <w:hideMark/>
          </w:tcPr>
          <w:p w:rsidR="009231FB" w:rsidRPr="00623996" w:rsidRDefault="009231FB" w:rsidP="009231FB">
            <w:pPr>
              <w:spacing w:after="20" w:line="240" w:lineRule="auto"/>
              <w:ind w:left="56"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623996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jegyző</w:t>
            </w:r>
          </w:p>
        </w:tc>
      </w:tr>
    </w:tbl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Default="00514930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73042" w:rsidRDefault="00273042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73042" w:rsidRDefault="00273042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73042" w:rsidRDefault="00273042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73042" w:rsidRDefault="00273042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73042" w:rsidRDefault="00273042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73042" w:rsidRDefault="00273042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317A9" w:rsidRDefault="00E317A9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317A9" w:rsidRDefault="00E317A9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231FB" w:rsidRDefault="009231FB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231FB" w:rsidRDefault="009231FB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231FB" w:rsidRDefault="009231FB" w:rsidP="0051493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E97CC7" w:rsidRDefault="00514930" w:rsidP="00514930">
      <w:pPr>
        <w:numPr>
          <w:ilvl w:val="0"/>
          <w:numId w:val="16"/>
        </w:numPr>
        <w:spacing w:line="256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1" w:name="_Hlk22280568"/>
      <w:r w:rsidRPr="00E97CC7">
        <w:rPr>
          <w:rFonts w:ascii="Times New Roman" w:hAnsi="Times New Roman"/>
          <w:b/>
          <w:bCs/>
          <w:sz w:val="24"/>
          <w:szCs w:val="24"/>
        </w:rPr>
        <w:t xml:space="preserve">melléklet az </w:t>
      </w:r>
      <w:r w:rsidR="00DF7B30">
        <w:rPr>
          <w:rFonts w:ascii="Times New Roman" w:hAnsi="Times New Roman"/>
          <w:b/>
          <w:bCs/>
          <w:sz w:val="24"/>
          <w:szCs w:val="24"/>
        </w:rPr>
        <w:t>12</w:t>
      </w:r>
      <w:r w:rsidRPr="00E97CC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/2019(</w:t>
      </w:r>
      <w:r w:rsidR="00DF7B3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X.31.</w:t>
      </w:r>
      <w:r w:rsidRPr="00E97CC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) </w:t>
      </w:r>
      <w:r w:rsidRPr="00E97CC7">
        <w:rPr>
          <w:rFonts w:ascii="Times New Roman" w:hAnsi="Times New Roman"/>
          <w:b/>
          <w:bCs/>
          <w:sz w:val="24"/>
          <w:szCs w:val="24"/>
        </w:rPr>
        <w:t>önkormányzati rendelethez</w:t>
      </w:r>
    </w:p>
    <w:p w:rsidR="00514930" w:rsidRPr="00514930" w:rsidRDefault="00514930" w:rsidP="00514930">
      <w:pPr>
        <w:ind w:left="720"/>
        <w:contextualSpacing/>
        <w:jc w:val="center"/>
        <w:rPr>
          <w:rFonts w:ascii="Times New Roman" w:hAnsi="Times New Roman"/>
        </w:rPr>
      </w:pPr>
    </w:p>
    <w:p w:rsidR="00514930" w:rsidRPr="00E97CC7" w:rsidRDefault="00514930" w:rsidP="00514930">
      <w:pPr>
        <w:spacing w:after="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 w:rsidRPr="00E97CC7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 Az önkormányzat jelzőszámai, az alaptevékenységek kormányzati funkció szerinti megjelölése, fizetési számlák</w:t>
      </w:r>
    </w:p>
    <w:p w:rsidR="00514930" w:rsidRPr="00514930" w:rsidRDefault="00514930" w:rsidP="00514930">
      <w:pPr>
        <w:spacing w:after="20" w:line="240" w:lineRule="auto"/>
        <w:ind w:left="360"/>
        <w:rPr>
          <w:rFonts w:ascii="Times New Roman" w:hAnsi="Times New Roman"/>
          <w:b/>
          <w:bCs/>
          <w:color w:val="000000"/>
          <w:lang w:eastAsia="hu-HU"/>
        </w:rPr>
      </w:pPr>
    </w:p>
    <w:p w:rsidR="00514930" w:rsidRPr="00514930" w:rsidRDefault="00514930" w:rsidP="005149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Garamond"/>
          <w:color w:val="000000"/>
          <w:sz w:val="24"/>
          <w:szCs w:val="24"/>
          <w:lang w:eastAsia="hu-HU"/>
        </w:rPr>
        <w:t xml:space="preserve"> </w:t>
      </w:r>
      <w:r w:rsidRPr="005149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1.</w:t>
      </w:r>
      <w:r w:rsidRPr="00514930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hu-HU"/>
        </w:rPr>
        <w:t xml:space="preserve"> Az önkormányzat jelzőszámai</w:t>
      </w:r>
    </w:p>
    <w:p w:rsidR="00273042" w:rsidRPr="00273042" w:rsidRDefault="00514930" w:rsidP="00E97CC7">
      <w:pPr>
        <w:spacing w:after="0" w:line="240" w:lineRule="auto"/>
        <w:ind w:left="567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1493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a) Az önkormányzat törzskönyvi azonosító száma:</w:t>
      </w:r>
      <w:r w:rsidR="00273042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73042" w:rsidRPr="002730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559805</w:t>
      </w:r>
    </w:p>
    <w:p w:rsidR="00514930" w:rsidRPr="00514930" w:rsidRDefault="00514930" w:rsidP="00E97CC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b) Az önkormányzat adószáma: </w:t>
      </w:r>
      <w:r w:rsidR="00273042" w:rsidRPr="00273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15559809-1-20</w:t>
      </w:r>
    </w:p>
    <w:p w:rsidR="00514930" w:rsidRPr="00514930" w:rsidRDefault="00514930" w:rsidP="00E97CC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51493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c) Az önkormányzat statisztikai számjele: </w:t>
      </w:r>
      <w:r w:rsidR="00273042" w:rsidRPr="00273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15559809-8411-321-20</w:t>
      </w:r>
    </w:p>
    <w:p w:rsidR="00514930" w:rsidRPr="00514930" w:rsidRDefault="00514930" w:rsidP="00514930">
      <w:pPr>
        <w:spacing w:after="2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lang w:eastAsia="hu-HU"/>
        </w:rPr>
      </w:pPr>
    </w:p>
    <w:p w:rsidR="00514930" w:rsidRDefault="00514930" w:rsidP="0051493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Maróc</w:t>
      </w:r>
      <w:r w:rsidRPr="0051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Község Önkormányzata alaptevékenységeinek kormányzati funkció szerinti megjelölése</w:t>
      </w:r>
    </w:p>
    <w:tbl>
      <w:tblPr>
        <w:tblW w:w="91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133"/>
        <w:gridCol w:w="6808"/>
      </w:tblGrid>
      <w:tr w:rsidR="004831F1" w:rsidTr="009231F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B</w:t>
            </w:r>
          </w:p>
        </w:tc>
      </w:tr>
      <w:tr w:rsidR="004831F1" w:rsidTr="009231F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Kód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</w:tr>
      <w:tr w:rsidR="00230199" w:rsidTr="009231F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99" w:rsidRPr="00E97CC7" w:rsidRDefault="00230199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99" w:rsidRPr="00230199" w:rsidRDefault="0023019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hu-HU"/>
              </w:rPr>
            </w:pPr>
            <w:r w:rsidRPr="00230199">
              <w:rPr>
                <w:rFonts w:ascii="Times" w:hAnsi="Times" w:cs="Times"/>
                <w:color w:val="000000"/>
                <w:sz w:val="24"/>
                <w:szCs w:val="24"/>
              </w:rPr>
              <w:t>011130 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99" w:rsidRPr="00230199" w:rsidRDefault="0023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23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Önkormányzatok és önkormányzati hivatalok jogalkotó és általános igazgatási tevékenysége</w:t>
            </w:r>
          </w:p>
        </w:tc>
      </w:tr>
      <w:tr w:rsidR="004831F1" w:rsidTr="009231F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013320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Köztemető –fenntartás és -működtetés</w:t>
            </w:r>
          </w:p>
        </w:tc>
      </w:tr>
      <w:tr w:rsidR="004831F1" w:rsidTr="009231F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013350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Az önkormányzati vagyonnal való gazdálkodással kapcsolatos feladatok</w:t>
            </w:r>
          </w:p>
        </w:tc>
      </w:tr>
      <w:tr w:rsidR="004831F1" w:rsidTr="009231F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041231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Rövid időtartamú közfoglalkoztatás</w:t>
            </w:r>
          </w:p>
        </w:tc>
      </w:tr>
      <w:tr w:rsidR="004831F1" w:rsidTr="009231F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041232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Start-munka program – Téli közfoglalkoztatás</w:t>
            </w:r>
          </w:p>
        </w:tc>
      </w:tr>
      <w:tr w:rsidR="004831F1" w:rsidTr="009231F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041233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Hosszabb időtartamú közfoglalkoztatás</w:t>
            </w:r>
          </w:p>
        </w:tc>
      </w:tr>
      <w:tr w:rsidR="004831F1" w:rsidTr="009231FB">
        <w:trPr>
          <w:trHeight w:val="29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045160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Közutak, hidak, alagutak üzemeltetése, fenntartása</w:t>
            </w:r>
          </w:p>
        </w:tc>
      </w:tr>
      <w:tr w:rsidR="004831F1" w:rsidTr="009231F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F1" w:rsidRPr="00E97CC7" w:rsidRDefault="004831F1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F1" w:rsidRPr="00E97CC7" w:rsidRDefault="004831F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062020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Településfejlesztési projektek és támogatások</w:t>
            </w:r>
          </w:p>
        </w:tc>
      </w:tr>
      <w:tr w:rsidR="004831F1" w:rsidTr="009231F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064010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Közvilágítás</w:t>
            </w:r>
          </w:p>
        </w:tc>
      </w:tr>
      <w:tr w:rsidR="004831F1" w:rsidTr="009231FB">
        <w:trPr>
          <w:trHeight w:val="13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066010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Zöldterület-kezelés</w:t>
            </w:r>
          </w:p>
        </w:tc>
      </w:tr>
      <w:tr w:rsidR="004831F1" w:rsidTr="009231FB">
        <w:trPr>
          <w:trHeight w:val="13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066020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Város-, községgazdálkodási egyéb szolgáltatások</w:t>
            </w:r>
          </w:p>
        </w:tc>
      </w:tr>
      <w:tr w:rsidR="004831F1" w:rsidTr="009231F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072312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Fogorvosi ügyeleti ellátás</w:t>
            </w:r>
          </w:p>
        </w:tc>
      </w:tr>
      <w:tr w:rsidR="004831F1" w:rsidTr="009231F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074011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Foglalkozás-egészségügyi alapellátás</w:t>
            </w:r>
          </w:p>
        </w:tc>
      </w:tr>
      <w:tr w:rsidR="004831F1" w:rsidTr="009231F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074031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Család és nővédelmi egészségügyi gondozás</w:t>
            </w:r>
          </w:p>
        </w:tc>
      </w:tr>
      <w:tr w:rsidR="004831F1" w:rsidTr="009231F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082044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Könyvtári szolgáltatások</w:t>
            </w:r>
          </w:p>
        </w:tc>
      </w:tr>
      <w:tr w:rsidR="004831F1" w:rsidTr="009231F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082091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Közművelődés- közösségi és társadalmi részvétel fejlesztése</w:t>
            </w:r>
          </w:p>
        </w:tc>
      </w:tr>
      <w:tr w:rsidR="004831F1" w:rsidTr="009231F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091140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Óvodai nevelés, ellátás működtetési feladatai</w:t>
            </w:r>
          </w:p>
        </w:tc>
      </w:tr>
      <w:tr w:rsidR="004831F1" w:rsidTr="009231F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104037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Intézményen kívüli gyermekétkeztetés</w:t>
            </w:r>
          </w:p>
        </w:tc>
      </w:tr>
      <w:tr w:rsidR="004831F1" w:rsidTr="009231F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104042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Család és gyermekjóléti szolgáltatások</w:t>
            </w:r>
          </w:p>
        </w:tc>
      </w:tr>
      <w:tr w:rsidR="004831F1" w:rsidTr="009231F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106020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Lakásfenntartással, lakhatással összefüggő ellátások</w:t>
            </w:r>
          </w:p>
        </w:tc>
      </w:tr>
      <w:tr w:rsidR="004831F1" w:rsidTr="009231F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107051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Szociális étkeztetés szociális konyhán</w:t>
            </w:r>
          </w:p>
        </w:tc>
      </w:tr>
      <w:tr w:rsidR="004831F1" w:rsidTr="009231F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107052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Házi segítségnyújtás</w:t>
            </w:r>
          </w:p>
        </w:tc>
      </w:tr>
      <w:tr w:rsidR="004831F1" w:rsidTr="009231F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 w:rsidP="004831F1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107055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F1" w:rsidRPr="00E97CC7" w:rsidRDefault="004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hu-HU"/>
              </w:rPr>
            </w:pPr>
            <w:r w:rsidRPr="00E97CC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Falugondnoki, tanyagondnoki szolgáltatás</w:t>
            </w:r>
          </w:p>
        </w:tc>
      </w:tr>
    </w:tbl>
    <w:p w:rsidR="00576531" w:rsidRDefault="00576531" w:rsidP="004831F1">
      <w:pPr>
        <w:spacing w:after="0" w:line="240" w:lineRule="auto"/>
        <w:rPr>
          <w:rFonts w:ascii="Times" w:eastAsia="Times New Roman" w:hAnsi="Times" w:cs="Times"/>
          <w:b/>
          <w:bCs/>
          <w:color w:val="000000"/>
          <w:lang w:eastAsia="hu-HU"/>
        </w:rPr>
      </w:pPr>
    </w:p>
    <w:p w:rsidR="004831F1" w:rsidRPr="00E97CC7" w:rsidRDefault="004831F1" w:rsidP="004831F1">
      <w:pPr>
        <w:spacing w:after="0" w:line="240" w:lineRule="auto"/>
        <w:rPr>
          <w:rFonts w:ascii="Times" w:eastAsia="Times New Roman" w:hAnsi="Times" w:cs="Times"/>
          <w:b/>
          <w:bCs/>
          <w:color w:val="000000"/>
          <w:lang w:eastAsia="hu-HU"/>
        </w:rPr>
      </w:pPr>
      <w:r w:rsidRPr="00E97CC7">
        <w:rPr>
          <w:rFonts w:ascii="Times" w:eastAsia="Times New Roman" w:hAnsi="Times" w:cs="Times"/>
          <w:b/>
          <w:bCs/>
          <w:color w:val="000000"/>
          <w:lang w:eastAsia="hu-HU"/>
        </w:rPr>
        <w:t xml:space="preserve">3. </w:t>
      </w:r>
      <w:r w:rsidRPr="00E97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számlavezető pénzintézet</w:t>
      </w:r>
    </w:p>
    <w:p w:rsidR="004831F1" w:rsidRPr="00514930" w:rsidRDefault="004831F1" w:rsidP="004831F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hAnsi="Times New Roman" w:cs="Times New Roman"/>
        </w:rPr>
        <w:t xml:space="preserve">a) neve: 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M7 Takarék Szövetkezet</w:t>
      </w:r>
    </w:p>
    <w:p w:rsidR="004831F1" w:rsidRPr="00514930" w:rsidRDefault="004831F1" w:rsidP="004831F1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b) címe: 8868 Letenye,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Kossuth u. 15.</w:t>
      </w:r>
    </w:p>
    <w:p w:rsidR="004831F1" w:rsidRDefault="004831F1" w:rsidP="004831F1">
      <w:pPr>
        <w:spacing w:after="0" w:line="240" w:lineRule="auto"/>
        <w:rPr>
          <w:rFonts w:ascii="Times" w:eastAsia="Times New Roman" w:hAnsi="Times" w:cs="Times"/>
          <w:b/>
          <w:bCs/>
          <w:color w:val="000000"/>
          <w:lang w:eastAsia="hu-HU"/>
        </w:rPr>
      </w:pPr>
    </w:p>
    <w:p w:rsidR="004831F1" w:rsidRPr="00E97CC7" w:rsidRDefault="004831F1" w:rsidP="004831F1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E97CC7">
        <w:rPr>
          <w:rFonts w:ascii="Times" w:eastAsia="Times New Roman" w:hAnsi="Times" w:cs="Times"/>
          <w:b/>
          <w:bCs/>
          <w:color w:val="000000"/>
          <w:lang w:eastAsia="hu-HU"/>
        </w:rPr>
        <w:t>4</w:t>
      </w:r>
      <w:r w:rsidR="00E97CC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Pr="00E97CC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Maróc Község Önkormányzata fizetési számlái</w:t>
      </w:r>
    </w:p>
    <w:p w:rsidR="004831F1" w:rsidRPr="004831F1" w:rsidRDefault="004831F1" w:rsidP="004831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90"/>
        <w:gridCol w:w="4961"/>
      </w:tblGrid>
      <w:tr w:rsidR="004831F1" w:rsidRPr="004831F1" w:rsidTr="004831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4831F1" w:rsidP="00E97CC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F1" w:rsidRPr="004831F1" w:rsidRDefault="004831F1" w:rsidP="00E97C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F1" w:rsidRPr="004831F1" w:rsidRDefault="004831F1" w:rsidP="00E97C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B</w:t>
            </w:r>
          </w:p>
        </w:tc>
      </w:tr>
      <w:tr w:rsidR="004831F1" w:rsidRPr="004831F1" w:rsidTr="004831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4831F1" w:rsidP="00E97CC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F1" w:rsidRPr="004831F1" w:rsidRDefault="004831F1" w:rsidP="00E97C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Bankszámlaszám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F1" w:rsidRPr="004831F1" w:rsidRDefault="004831F1" w:rsidP="00E97C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Számlatípus</w:t>
            </w:r>
          </w:p>
        </w:tc>
      </w:tr>
      <w:tr w:rsidR="004831F1" w:rsidRPr="004831F1" w:rsidTr="004831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4831F1" w:rsidP="00E97CC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F1" w:rsidRDefault="00901910" w:rsidP="00E97CC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hyperlink r:id="rId9" w:history="1">
              <w:r w:rsidR="004831F1" w:rsidRPr="004831F1">
                <w:rPr>
                  <w:rStyle w:val="Hiperhivatkozs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  <w:lang w:eastAsia="hu-HU"/>
                </w:rPr>
                <w:t>75000260-1500</w:t>
              </w:r>
            </w:hyperlink>
            <w:r w:rsidR="004831F1"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3755</w:t>
            </w:r>
          </w:p>
          <w:p w:rsidR="004831F1" w:rsidRPr="004831F1" w:rsidRDefault="004831F1" w:rsidP="00E97CC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F1" w:rsidRPr="004831F1" w:rsidRDefault="004831F1" w:rsidP="00E97CC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Fizetési számla</w:t>
            </w:r>
          </w:p>
        </w:tc>
      </w:tr>
      <w:tr w:rsidR="004831F1" w:rsidRPr="004831F1" w:rsidTr="004831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4831F1" w:rsidP="00E97CC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901910" w:rsidP="00E97CC7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0" w:history="1">
              <w:r w:rsidR="004831F1" w:rsidRPr="004831F1">
                <w:rPr>
                  <w:rStyle w:val="Hiperhivatkozs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  <w:lang w:eastAsia="hu-HU"/>
                </w:rPr>
                <w:t>75000260-1500</w:t>
              </w:r>
            </w:hyperlink>
            <w:r w:rsidR="004831F1"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3762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F1" w:rsidRPr="004831F1" w:rsidRDefault="004831F1" w:rsidP="00E97CC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Kommunális adó számla</w:t>
            </w:r>
          </w:p>
        </w:tc>
      </w:tr>
      <w:tr w:rsidR="004831F1" w:rsidRPr="004831F1" w:rsidTr="004831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4831F1" w:rsidP="00E97CC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901910" w:rsidP="00E97CC7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1" w:history="1">
              <w:r w:rsidR="004831F1" w:rsidRPr="004831F1">
                <w:rPr>
                  <w:rStyle w:val="Hiperhivatkozs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  <w:lang w:eastAsia="hu-HU"/>
                </w:rPr>
                <w:t>75000260-1500</w:t>
              </w:r>
            </w:hyperlink>
            <w:r w:rsidR="004831F1"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3779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F1" w:rsidRPr="004831F1" w:rsidRDefault="004831F1" w:rsidP="00E97CC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Illetékbeszedési számla</w:t>
            </w:r>
          </w:p>
        </w:tc>
      </w:tr>
      <w:tr w:rsidR="004831F1" w:rsidRPr="004831F1" w:rsidTr="004831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4831F1" w:rsidP="00E97CC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901910" w:rsidP="00E97CC7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2" w:history="1">
              <w:r w:rsidR="004831F1" w:rsidRPr="004831F1">
                <w:rPr>
                  <w:rStyle w:val="Hiperhivatkozs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  <w:lang w:eastAsia="hu-HU"/>
                </w:rPr>
                <w:t>75000260-1500</w:t>
              </w:r>
            </w:hyperlink>
            <w:r w:rsidR="004831F1"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3786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F1" w:rsidRPr="004831F1" w:rsidRDefault="004831F1" w:rsidP="00E97CC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Iparűzési adó beszedési számla</w:t>
            </w:r>
          </w:p>
        </w:tc>
      </w:tr>
      <w:tr w:rsidR="004831F1" w:rsidRPr="004831F1" w:rsidTr="004831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4831F1" w:rsidP="00E97CC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901910" w:rsidP="00E97CC7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3" w:history="1">
              <w:r w:rsidR="004831F1" w:rsidRPr="004831F1">
                <w:rPr>
                  <w:rStyle w:val="Hiperhivatkozs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  <w:lang w:eastAsia="hu-HU"/>
                </w:rPr>
                <w:t>75000260-1500</w:t>
              </w:r>
            </w:hyperlink>
            <w:r w:rsidR="004831F1"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3793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F1" w:rsidRPr="004831F1" w:rsidRDefault="004831F1" w:rsidP="00E97CC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Bírság számla</w:t>
            </w:r>
          </w:p>
        </w:tc>
      </w:tr>
      <w:tr w:rsidR="004831F1" w:rsidRPr="004831F1" w:rsidTr="004831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4831F1" w:rsidP="00E97CC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901910" w:rsidP="00E97CC7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4" w:history="1">
              <w:r w:rsidR="004831F1" w:rsidRPr="004831F1">
                <w:rPr>
                  <w:rStyle w:val="Hiperhivatkozs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  <w:lang w:eastAsia="hu-HU"/>
                </w:rPr>
                <w:t>75000260-1500</w:t>
              </w:r>
            </w:hyperlink>
            <w:r w:rsidR="004831F1"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3803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F1" w:rsidRPr="004831F1" w:rsidRDefault="004831F1" w:rsidP="00E97CC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Késedelmi pótlék számla</w:t>
            </w:r>
          </w:p>
        </w:tc>
      </w:tr>
      <w:tr w:rsidR="004831F1" w:rsidRPr="004831F1" w:rsidTr="004831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4831F1" w:rsidP="00E97CC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901910" w:rsidP="00E97CC7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5" w:history="1">
              <w:r w:rsidR="004831F1" w:rsidRPr="004831F1">
                <w:rPr>
                  <w:rStyle w:val="Hiperhivatkozs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  <w:lang w:eastAsia="hu-HU"/>
                </w:rPr>
                <w:t>75000260-1500</w:t>
              </w:r>
            </w:hyperlink>
            <w:r w:rsidR="004831F1"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F1" w:rsidRPr="004831F1" w:rsidRDefault="004831F1" w:rsidP="00E97CC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Állami hozzájárulások számla</w:t>
            </w:r>
          </w:p>
        </w:tc>
      </w:tr>
      <w:tr w:rsidR="004831F1" w:rsidRPr="004831F1" w:rsidTr="004831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4831F1" w:rsidP="00E97CC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901910" w:rsidP="00E97CC7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6" w:history="1">
              <w:r w:rsidR="004831F1" w:rsidRPr="004831F1">
                <w:rPr>
                  <w:rStyle w:val="Hiperhivatkozs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  <w:lang w:eastAsia="hu-HU"/>
                </w:rPr>
                <w:t>75000260-1500</w:t>
              </w:r>
            </w:hyperlink>
            <w:r w:rsidR="004831F1"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3827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F1" w:rsidRPr="004831F1" w:rsidRDefault="004831F1" w:rsidP="00E97CC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Gépjárműadó számla</w:t>
            </w:r>
          </w:p>
        </w:tc>
      </w:tr>
      <w:tr w:rsidR="004831F1" w:rsidRPr="004831F1" w:rsidTr="004831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4831F1" w:rsidP="00E97CC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901910" w:rsidP="00E97CC7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7" w:history="1">
              <w:r w:rsidR="004831F1" w:rsidRPr="004831F1">
                <w:rPr>
                  <w:rStyle w:val="Hiperhivatkozs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  <w:lang w:eastAsia="hu-HU"/>
                </w:rPr>
                <w:t>75000260-1500</w:t>
              </w:r>
            </w:hyperlink>
            <w:r w:rsidR="004831F1"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3834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F1" w:rsidRPr="004831F1" w:rsidRDefault="004831F1" w:rsidP="00E97CC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Termőföld bérbeadás számla</w:t>
            </w:r>
          </w:p>
        </w:tc>
      </w:tr>
      <w:tr w:rsidR="004831F1" w:rsidRPr="004831F1" w:rsidTr="004831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4831F1" w:rsidP="00E97CC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901910" w:rsidP="00E97CC7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8" w:history="1">
              <w:r w:rsidR="004831F1" w:rsidRPr="004831F1">
                <w:rPr>
                  <w:rStyle w:val="Hiperhivatkozs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  <w:lang w:eastAsia="hu-HU"/>
                </w:rPr>
                <w:t>75000260-1500</w:t>
              </w:r>
            </w:hyperlink>
            <w:r w:rsidR="004831F1"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3841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F1" w:rsidRPr="004831F1" w:rsidRDefault="004831F1" w:rsidP="00E97CC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Idegen bevételek számla</w:t>
            </w:r>
          </w:p>
        </w:tc>
      </w:tr>
      <w:tr w:rsidR="004831F1" w:rsidRPr="004831F1" w:rsidTr="002301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4831F1" w:rsidP="00E97CC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901910" w:rsidP="00E97CC7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9" w:history="1">
              <w:r w:rsidR="004831F1" w:rsidRPr="004831F1">
                <w:rPr>
                  <w:rStyle w:val="Hiperhivatkozs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  <w:lang w:eastAsia="hu-HU"/>
                </w:rPr>
                <w:t>75000260-1500</w:t>
              </w:r>
            </w:hyperlink>
            <w:r w:rsidR="004831F1"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6662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F1" w:rsidRPr="004831F1" w:rsidRDefault="004831F1" w:rsidP="00E97CC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Közfoglalkoztatási számla</w:t>
            </w:r>
          </w:p>
        </w:tc>
      </w:tr>
      <w:tr w:rsidR="004831F1" w:rsidRPr="004831F1" w:rsidTr="002301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4831F1" w:rsidP="00E97CC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901910" w:rsidP="00E97CC7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20" w:history="1">
              <w:r w:rsidR="004831F1" w:rsidRPr="004831F1">
                <w:rPr>
                  <w:rStyle w:val="Hiperhivatkozs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  <w:lang w:eastAsia="hu-HU"/>
                </w:rPr>
                <w:t>75000260-1500</w:t>
              </w:r>
            </w:hyperlink>
            <w:r w:rsidR="004831F1"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7711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F1" w:rsidRPr="004831F1" w:rsidRDefault="004831F1" w:rsidP="00E97CC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Helyi Jövedéki adó számla</w:t>
            </w:r>
          </w:p>
        </w:tc>
      </w:tr>
      <w:tr w:rsidR="004831F1" w:rsidRPr="004831F1" w:rsidTr="002301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4831F1" w:rsidP="00E97CC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1" w:rsidRPr="004831F1" w:rsidRDefault="004831F1" w:rsidP="00E97CC7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75000260-15008396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F1" w:rsidRPr="004831F1" w:rsidRDefault="004831F1" w:rsidP="00E97CC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83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Pályázatok lebonyolítási számla</w:t>
            </w:r>
          </w:p>
        </w:tc>
      </w:tr>
    </w:tbl>
    <w:p w:rsidR="00514930" w:rsidRDefault="00514930" w:rsidP="00514930">
      <w:pPr>
        <w:rPr>
          <w:sz w:val="24"/>
          <w:szCs w:val="24"/>
        </w:rPr>
      </w:pPr>
    </w:p>
    <w:p w:rsidR="00576531" w:rsidRDefault="00576531" w:rsidP="00514930">
      <w:pPr>
        <w:rPr>
          <w:sz w:val="24"/>
          <w:szCs w:val="24"/>
        </w:rPr>
      </w:pPr>
    </w:p>
    <w:p w:rsidR="00576531" w:rsidRPr="00514930" w:rsidRDefault="00576531" w:rsidP="00514930">
      <w:pPr>
        <w:rPr>
          <w:sz w:val="24"/>
          <w:szCs w:val="24"/>
        </w:rPr>
      </w:pPr>
    </w:p>
    <w:bookmarkEnd w:id="1"/>
    <w:p w:rsidR="00576531" w:rsidRPr="00576531" w:rsidRDefault="00576531" w:rsidP="00576531">
      <w:pPr>
        <w:pStyle w:val="Listaszerbekezds"/>
        <w:numPr>
          <w:ilvl w:val="0"/>
          <w:numId w:val="16"/>
        </w:numPr>
        <w:jc w:val="right"/>
        <w:rPr>
          <w:b/>
          <w:bCs/>
        </w:rPr>
      </w:pPr>
      <w:r w:rsidRPr="00576531">
        <w:rPr>
          <w:b/>
          <w:bCs/>
        </w:rPr>
        <w:lastRenderedPageBreak/>
        <w:t>melléklet az 12/2019(X.31.) önkormányzati rendelethez</w:t>
      </w:r>
    </w:p>
    <w:p w:rsidR="00576531" w:rsidRDefault="00576531" w:rsidP="0057653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önkormányzat jelképei</w:t>
      </w:r>
    </w:p>
    <w:p w:rsidR="00576531" w:rsidRPr="00576531" w:rsidRDefault="00576531" w:rsidP="00576531">
      <w:pPr>
        <w:ind w:left="360"/>
        <w:rPr>
          <w:rFonts w:ascii="Times New Roman" w:hAnsi="Times New Roman" w:cs="Times New Roman"/>
          <w:sz w:val="24"/>
          <w:szCs w:val="24"/>
        </w:rPr>
      </w:pPr>
      <w:r w:rsidRPr="00576531">
        <w:rPr>
          <w:rFonts w:ascii="Times New Roman" w:hAnsi="Times New Roman" w:cs="Times New Roman"/>
          <w:sz w:val="24"/>
          <w:szCs w:val="24"/>
        </w:rPr>
        <w:t>1. Az önkormányzat címere:</w:t>
      </w:r>
    </w:p>
    <w:p w:rsidR="00576531" w:rsidRDefault="00576531" w:rsidP="0057653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31" w:rsidRDefault="00576531" w:rsidP="0057653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D9647DB" wp14:editId="794F6443">
            <wp:simplePos x="0" y="0"/>
            <wp:positionH relativeFrom="column">
              <wp:posOffset>2095500</wp:posOffset>
            </wp:positionH>
            <wp:positionV relativeFrom="paragraph">
              <wp:posOffset>228600</wp:posOffset>
            </wp:positionV>
            <wp:extent cx="1647825" cy="2023745"/>
            <wp:effectExtent l="0" t="0" r="9525" b="0"/>
            <wp:wrapThrough wrapText="bothSides">
              <wp:wrapPolygon edited="0">
                <wp:start x="0" y="0"/>
                <wp:lineTo x="0" y="21349"/>
                <wp:lineTo x="21475" y="21349"/>
                <wp:lineTo x="21475" y="0"/>
                <wp:lineTo x="0" y="0"/>
              </wp:wrapPolygon>
            </wp:wrapThrough>
            <wp:docPr id="4" name="Kép 4" descr="http://natloz.znet.hu/Magyarorszag/zala/mar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tloz.znet.hu/Magyarorszag/zala/maroc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531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31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31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31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31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31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31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31" w:rsidRPr="00576531" w:rsidRDefault="00576531" w:rsidP="0051493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76531" w:rsidRDefault="00576531" w:rsidP="00576531">
      <w:pPr>
        <w:ind w:left="360"/>
        <w:rPr>
          <w:rFonts w:ascii="Times New Roman" w:hAnsi="Times New Roman" w:cs="Times New Roman"/>
          <w:sz w:val="24"/>
          <w:szCs w:val="24"/>
        </w:rPr>
      </w:pPr>
      <w:r w:rsidRPr="00576531">
        <w:rPr>
          <w:rFonts w:ascii="Times New Roman" w:hAnsi="Times New Roman" w:cs="Times New Roman"/>
          <w:sz w:val="24"/>
          <w:szCs w:val="24"/>
        </w:rPr>
        <w:t>2. Az önkormányzat zászlója:</w:t>
      </w:r>
    </w:p>
    <w:p w:rsidR="00FE726F" w:rsidRPr="00576531" w:rsidRDefault="00FE726F" w:rsidP="005765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Téglalap alakú mezőben középen elhelyezett címer.</w:t>
      </w:r>
    </w:p>
    <w:p w:rsidR="00576531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31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31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31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31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31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31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31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31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31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31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31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31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31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31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31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4930" w:rsidRPr="00514930" w:rsidRDefault="00576531" w:rsidP="0051493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14930" w:rsidRPr="00514930">
        <w:rPr>
          <w:rFonts w:ascii="Times New Roman" w:hAnsi="Times New Roman" w:cs="Times New Roman"/>
          <w:b/>
          <w:bCs/>
          <w:sz w:val="24"/>
          <w:szCs w:val="24"/>
        </w:rPr>
        <w:t xml:space="preserve">. melléklet a </w:t>
      </w:r>
      <w:r w:rsidR="00DF7B30">
        <w:rPr>
          <w:rFonts w:ascii="Times New Roman" w:hAnsi="Times New Roman"/>
          <w:b/>
          <w:bCs/>
          <w:sz w:val="24"/>
          <w:szCs w:val="24"/>
        </w:rPr>
        <w:t>12</w:t>
      </w:r>
      <w:r w:rsidR="00DF7B30" w:rsidRPr="00E97CC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/2019(</w:t>
      </w:r>
      <w:r w:rsidR="00DF7B3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X.31.</w:t>
      </w:r>
      <w:r w:rsidR="00DF7B30" w:rsidRPr="00E97CC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) </w:t>
      </w:r>
      <w:r w:rsidR="00514930" w:rsidRPr="00514930">
        <w:rPr>
          <w:rFonts w:ascii="Times New Roman" w:hAnsi="Times New Roman" w:cs="Times New Roman"/>
          <w:b/>
          <w:bCs/>
          <w:sz w:val="24"/>
          <w:szCs w:val="24"/>
        </w:rPr>
        <w:t>önkormányzati rendelethez</w:t>
      </w:r>
    </w:p>
    <w:p w:rsidR="00514930" w:rsidRPr="00514930" w:rsidRDefault="00514930" w:rsidP="00DF7B3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14930">
        <w:rPr>
          <w:rFonts w:ascii="Times New Roman" w:hAnsi="Times New Roman" w:cs="Times New Roman"/>
          <w:b/>
          <w:bCs/>
          <w:sz w:val="24"/>
          <w:szCs w:val="24"/>
        </w:rPr>
        <w:t xml:space="preserve">Az önkormányzat részvételével működő társulások </w:t>
      </w:r>
    </w:p>
    <w:p w:rsidR="00514930" w:rsidRPr="00514930" w:rsidRDefault="00514930" w:rsidP="00514930">
      <w:pPr>
        <w:ind w:left="360"/>
        <w:jc w:val="right"/>
      </w:pPr>
    </w:p>
    <w:tbl>
      <w:tblPr>
        <w:tblStyle w:val="Rcsostblzat"/>
        <w:tblW w:w="9127" w:type="dxa"/>
        <w:tblInd w:w="360" w:type="dxa"/>
        <w:tblLook w:val="04A0" w:firstRow="1" w:lastRow="0" w:firstColumn="1" w:lastColumn="0" w:noHBand="0" w:noVBand="1"/>
      </w:tblPr>
      <w:tblGrid>
        <w:gridCol w:w="911"/>
        <w:gridCol w:w="4394"/>
        <w:gridCol w:w="3822"/>
      </w:tblGrid>
      <w:tr w:rsidR="00514930" w:rsidRPr="00514930" w:rsidTr="00514930">
        <w:tc>
          <w:tcPr>
            <w:tcW w:w="911" w:type="dxa"/>
          </w:tcPr>
          <w:p w:rsidR="00514930" w:rsidRPr="00514930" w:rsidRDefault="00514930" w:rsidP="00514930">
            <w:pPr>
              <w:jc w:val="right"/>
            </w:pPr>
          </w:p>
        </w:tc>
        <w:tc>
          <w:tcPr>
            <w:tcW w:w="4394" w:type="dxa"/>
          </w:tcPr>
          <w:p w:rsidR="00514930" w:rsidRPr="00514930" w:rsidRDefault="00514930" w:rsidP="005149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930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3822" w:type="dxa"/>
          </w:tcPr>
          <w:p w:rsidR="00514930" w:rsidRPr="00514930" w:rsidRDefault="00514930" w:rsidP="005149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930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</w:tr>
      <w:tr w:rsidR="00514930" w:rsidRPr="00514930" w:rsidTr="00514930">
        <w:tc>
          <w:tcPr>
            <w:tcW w:w="911" w:type="dxa"/>
          </w:tcPr>
          <w:p w:rsidR="00514930" w:rsidRPr="00514930" w:rsidRDefault="00514930" w:rsidP="00514930">
            <w:pPr>
              <w:numPr>
                <w:ilvl w:val="0"/>
                <w:numId w:val="19"/>
              </w:num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</w:tcPr>
          <w:p w:rsidR="00514930" w:rsidRPr="00514930" w:rsidRDefault="00514930" w:rsidP="00514930">
            <w:r w:rsidRPr="00514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Társulás megnevezése</w:t>
            </w:r>
          </w:p>
        </w:tc>
        <w:tc>
          <w:tcPr>
            <w:tcW w:w="3822" w:type="dxa"/>
          </w:tcPr>
          <w:p w:rsidR="00514930" w:rsidRPr="00514930" w:rsidRDefault="00514930" w:rsidP="00514930">
            <w:r w:rsidRPr="00514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Társulás székhelye</w:t>
            </w:r>
          </w:p>
        </w:tc>
      </w:tr>
      <w:tr w:rsidR="00514930" w:rsidRPr="00514930" w:rsidTr="00514930">
        <w:tc>
          <w:tcPr>
            <w:tcW w:w="911" w:type="dxa"/>
          </w:tcPr>
          <w:p w:rsidR="00514930" w:rsidRPr="00514930" w:rsidRDefault="00514930" w:rsidP="00514930">
            <w:pPr>
              <w:numPr>
                <w:ilvl w:val="0"/>
                <w:numId w:val="19"/>
              </w:num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</w:tcPr>
          <w:p w:rsidR="00514930" w:rsidRPr="00514930" w:rsidRDefault="00514930" w:rsidP="00514930">
            <w:pPr>
              <w:rPr>
                <w:sz w:val="24"/>
                <w:szCs w:val="24"/>
              </w:rPr>
            </w:pPr>
            <w:r w:rsidRPr="0051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Bázakerettyei Óvoda Intézményfenntartó Társulás </w:t>
            </w:r>
          </w:p>
        </w:tc>
        <w:tc>
          <w:tcPr>
            <w:tcW w:w="3822" w:type="dxa"/>
          </w:tcPr>
          <w:p w:rsidR="00514930" w:rsidRPr="00514930" w:rsidRDefault="00514930" w:rsidP="00514930">
            <w:pPr>
              <w:rPr>
                <w:sz w:val="24"/>
                <w:szCs w:val="24"/>
              </w:rPr>
            </w:pPr>
            <w:r w:rsidRPr="0051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8887 Bázakerettye, Fő u.4.</w:t>
            </w:r>
          </w:p>
        </w:tc>
      </w:tr>
      <w:tr w:rsidR="00514930" w:rsidRPr="00514930" w:rsidTr="00514930">
        <w:tc>
          <w:tcPr>
            <w:tcW w:w="911" w:type="dxa"/>
          </w:tcPr>
          <w:p w:rsidR="00514930" w:rsidRPr="00514930" w:rsidRDefault="00514930" w:rsidP="00514930">
            <w:pPr>
              <w:numPr>
                <w:ilvl w:val="0"/>
                <w:numId w:val="19"/>
              </w:num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</w:tcPr>
          <w:p w:rsidR="00514930" w:rsidRPr="00514930" w:rsidRDefault="00514930" w:rsidP="00514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Bucsutai</w:t>
            </w:r>
            <w:proofErr w:type="spellEnd"/>
            <w:r w:rsidRPr="0051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Szociális Szolgáltató Társulás</w:t>
            </w:r>
          </w:p>
          <w:p w:rsidR="00514930" w:rsidRPr="00514930" w:rsidRDefault="00514930" w:rsidP="00514930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514930" w:rsidRPr="00514930" w:rsidRDefault="00514930" w:rsidP="00514930">
            <w:pPr>
              <w:rPr>
                <w:sz w:val="24"/>
                <w:szCs w:val="24"/>
              </w:rPr>
            </w:pPr>
            <w:r w:rsidRPr="0051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8893 Bucsuta, Petőfi út.2.</w:t>
            </w:r>
          </w:p>
        </w:tc>
      </w:tr>
      <w:tr w:rsidR="00514930" w:rsidRPr="00514930" w:rsidTr="00514930">
        <w:tc>
          <w:tcPr>
            <w:tcW w:w="911" w:type="dxa"/>
          </w:tcPr>
          <w:p w:rsidR="00514930" w:rsidRPr="00514930" w:rsidRDefault="00514930" w:rsidP="00514930">
            <w:pPr>
              <w:numPr>
                <w:ilvl w:val="0"/>
                <w:numId w:val="19"/>
              </w:num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</w:tcPr>
          <w:p w:rsidR="00514930" w:rsidRPr="00514930" w:rsidRDefault="00514930" w:rsidP="00514930">
            <w:pPr>
              <w:rPr>
                <w:sz w:val="24"/>
                <w:szCs w:val="24"/>
              </w:rPr>
            </w:pPr>
            <w:r w:rsidRPr="00514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Dél-Zala Murahíd Letenye Térségi Társulás</w:t>
            </w:r>
          </w:p>
        </w:tc>
        <w:tc>
          <w:tcPr>
            <w:tcW w:w="3822" w:type="dxa"/>
          </w:tcPr>
          <w:p w:rsidR="00514930" w:rsidRPr="00514930" w:rsidRDefault="00514930" w:rsidP="00514930">
            <w:pPr>
              <w:rPr>
                <w:sz w:val="24"/>
                <w:szCs w:val="24"/>
              </w:rPr>
            </w:pPr>
            <w:r w:rsidRPr="0051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8868 Letenye Kossuth u. 10.</w:t>
            </w:r>
          </w:p>
        </w:tc>
      </w:tr>
      <w:tr w:rsidR="00E97CC7" w:rsidRPr="00514930" w:rsidTr="00514930">
        <w:tc>
          <w:tcPr>
            <w:tcW w:w="911" w:type="dxa"/>
          </w:tcPr>
          <w:p w:rsidR="00E97CC7" w:rsidRPr="00514930" w:rsidRDefault="00E97CC7" w:rsidP="00514930">
            <w:pPr>
              <w:numPr>
                <w:ilvl w:val="0"/>
                <w:numId w:val="19"/>
              </w:num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</w:tcPr>
          <w:p w:rsidR="00E97CC7" w:rsidRPr="00514930" w:rsidRDefault="00E97CC7" w:rsidP="005149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10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Kerkamenti</w:t>
            </w:r>
            <w:proofErr w:type="spellEnd"/>
            <w:r w:rsidRPr="00310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Települések Szövetsége Területfejlesztési Társulás</w:t>
            </w:r>
          </w:p>
        </w:tc>
        <w:tc>
          <w:tcPr>
            <w:tcW w:w="3822" w:type="dxa"/>
          </w:tcPr>
          <w:p w:rsidR="00E97CC7" w:rsidRPr="00514930" w:rsidRDefault="00E97CC7" w:rsidP="005149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1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8874 Kerkaszentkirály Petőfi út 1.</w:t>
            </w:r>
          </w:p>
        </w:tc>
      </w:tr>
      <w:tr w:rsidR="00514930" w:rsidRPr="00514930" w:rsidTr="00514930">
        <w:tc>
          <w:tcPr>
            <w:tcW w:w="911" w:type="dxa"/>
          </w:tcPr>
          <w:p w:rsidR="00514930" w:rsidRPr="00514930" w:rsidRDefault="00514930" w:rsidP="00514930">
            <w:pPr>
              <w:numPr>
                <w:ilvl w:val="0"/>
                <w:numId w:val="19"/>
              </w:num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</w:tcPr>
          <w:p w:rsidR="00514930" w:rsidRPr="00514930" w:rsidRDefault="00514930" w:rsidP="00514930">
            <w:pPr>
              <w:rPr>
                <w:sz w:val="24"/>
                <w:szCs w:val="24"/>
              </w:rPr>
            </w:pPr>
            <w:r w:rsidRPr="00514930">
              <w:rPr>
                <w:rFonts w:ascii="Times New Roman" w:hAnsi="Times New Roman" w:cs="Times New Roman"/>
                <w:sz w:val="24"/>
                <w:szCs w:val="24"/>
              </w:rPr>
              <w:t>Önkormányzati Társulás a Nyugat-Balaton és Zala folyó medence Nagytérség Települési Szilárdhulladékai Kezelésének Korszerű Megoldására</w:t>
            </w:r>
          </w:p>
        </w:tc>
        <w:tc>
          <w:tcPr>
            <w:tcW w:w="3822" w:type="dxa"/>
          </w:tcPr>
          <w:p w:rsidR="00514930" w:rsidRPr="00514930" w:rsidRDefault="00514930" w:rsidP="0051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8798 Zalabér, 3096/12 hrsz.</w:t>
            </w:r>
          </w:p>
        </w:tc>
      </w:tr>
    </w:tbl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76531" w:rsidP="00514930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4</w:t>
      </w:r>
      <w:r w:rsidR="00514930" w:rsidRPr="005149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melléklet a </w:t>
      </w:r>
      <w:r w:rsidR="00DF7B30">
        <w:rPr>
          <w:rFonts w:ascii="Times New Roman" w:hAnsi="Times New Roman"/>
          <w:b/>
          <w:bCs/>
          <w:sz w:val="24"/>
          <w:szCs w:val="24"/>
        </w:rPr>
        <w:t>12</w:t>
      </w:r>
      <w:r w:rsidR="00DF7B30" w:rsidRPr="00E97CC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/2019(</w:t>
      </w:r>
      <w:r w:rsidR="00DF7B3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X.31.</w:t>
      </w:r>
      <w:r w:rsidR="00DF7B30" w:rsidRPr="00E97CC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) </w:t>
      </w:r>
      <w:r w:rsidR="00514930" w:rsidRPr="005149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önkormányzati rendelethez</w:t>
      </w:r>
    </w:p>
    <w:p w:rsidR="00514930" w:rsidRPr="00514930" w:rsidRDefault="00514930" w:rsidP="00514930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által átruházott hatáskörök</w:t>
      </w:r>
    </w:p>
    <w:p w:rsidR="00514930" w:rsidRPr="00514930" w:rsidRDefault="00514930" w:rsidP="00514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149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A polgármesterre átruházott hatáskör:</w:t>
      </w:r>
    </w:p>
    <w:p w:rsidR="00514930" w:rsidRPr="00514930" w:rsidRDefault="00514930" w:rsidP="00514930">
      <w:pPr>
        <w:ind w:left="284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által átruházott hatáskörben a polgármester</w:t>
      </w:r>
    </w:p>
    <w:p w:rsidR="00514930" w:rsidRPr="00514930" w:rsidRDefault="00514930" w:rsidP="00514930">
      <w:pPr>
        <w:numPr>
          <w:ilvl w:val="0"/>
          <w:numId w:val="20"/>
        </w:numPr>
        <w:spacing w:after="20" w:line="240" w:lineRule="auto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 a költségvetési tartalék 20 %-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terjedő felhasználásáról,</w:t>
      </w:r>
    </w:p>
    <w:p w:rsidR="00514930" w:rsidRDefault="00514930" w:rsidP="00514930">
      <w:pPr>
        <w:numPr>
          <w:ilvl w:val="0"/>
          <w:numId w:val="20"/>
        </w:numPr>
        <w:spacing w:after="20" w:line="240" w:lineRule="auto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megállapodást köt az éves költségvetés 10 %-</w:t>
      </w:r>
      <w:proofErr w:type="spellStart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áig</w:t>
      </w:r>
      <w:proofErr w:type="spellEnd"/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terjedő vagyonügyletben,</w:t>
      </w:r>
    </w:p>
    <w:p w:rsidR="00340A98" w:rsidRPr="00340A98" w:rsidRDefault="00340A98" w:rsidP="00514930">
      <w:pPr>
        <w:numPr>
          <w:ilvl w:val="0"/>
          <w:numId w:val="20"/>
        </w:numPr>
        <w:spacing w:after="20" w:line="240" w:lineRule="auto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</w:rPr>
        <w:t> </w:t>
      </w:r>
      <w:r w:rsidRPr="00340A98">
        <w:rPr>
          <w:rFonts w:ascii="Times" w:hAnsi="Times" w:cs="Times"/>
          <w:color w:val="000000"/>
          <w:sz w:val="24"/>
          <w:szCs w:val="24"/>
        </w:rPr>
        <w:t>átcsoportosít a költségvetési kiadásai kiemelt előirányzatai között</w:t>
      </w:r>
      <w:r>
        <w:rPr>
          <w:rFonts w:ascii="Times" w:hAnsi="Times" w:cs="Times"/>
          <w:color w:val="000000"/>
          <w:sz w:val="24"/>
          <w:szCs w:val="24"/>
        </w:rPr>
        <w:t>,</w:t>
      </w:r>
    </w:p>
    <w:p w:rsidR="00340A98" w:rsidRPr="00340A98" w:rsidRDefault="00340A98" w:rsidP="00514930">
      <w:pPr>
        <w:numPr>
          <w:ilvl w:val="0"/>
          <w:numId w:val="20"/>
        </w:numPr>
        <w:spacing w:after="20" w:line="240" w:lineRule="auto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40A98">
        <w:rPr>
          <w:rFonts w:ascii="Times" w:hAnsi="Times" w:cs="Times"/>
          <w:color w:val="000000"/>
          <w:sz w:val="24"/>
          <w:szCs w:val="24"/>
        </w:rPr>
        <w:t xml:space="preserve">az átadott és átvett pénzek tekintetében megállapodásokat köt, </w:t>
      </w:r>
    </w:p>
    <w:p w:rsidR="00514930" w:rsidRPr="00514930" w:rsidRDefault="00514930" w:rsidP="00514930">
      <w:pPr>
        <w:numPr>
          <w:ilvl w:val="0"/>
          <w:numId w:val="20"/>
        </w:numPr>
        <w:spacing w:after="20" w:line="240" w:lineRule="auto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véleményt nyilvánít a település életét érintő kérdésekben,</w:t>
      </w:r>
    </w:p>
    <w:p w:rsidR="00514930" w:rsidRPr="00514930" w:rsidRDefault="00514930" w:rsidP="00514930">
      <w:pPr>
        <w:numPr>
          <w:ilvl w:val="0"/>
          <w:numId w:val="20"/>
        </w:numPr>
        <w:spacing w:after="20" w:line="240" w:lineRule="auto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nyilatkozik a sajtónak, a hírközlő szerveknek,</w:t>
      </w:r>
    </w:p>
    <w:p w:rsidR="00514930" w:rsidRPr="00514930" w:rsidRDefault="00514930" w:rsidP="00514930">
      <w:pPr>
        <w:numPr>
          <w:ilvl w:val="0"/>
          <w:numId w:val="20"/>
        </w:numPr>
        <w:spacing w:after="20" w:line="240" w:lineRule="auto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dolgozókkal kapcsolatban gyakorolja a munkáltatói jogokat,</w:t>
      </w:r>
    </w:p>
    <w:p w:rsidR="00514930" w:rsidRPr="00514930" w:rsidRDefault="00514930" w:rsidP="00514930">
      <w:pPr>
        <w:numPr>
          <w:ilvl w:val="0"/>
          <w:numId w:val="20"/>
        </w:numPr>
        <w:spacing w:after="20" w:line="240" w:lineRule="auto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honvédelmi törvényben megfogalmazott honvédelmi és polgári védelmi feladatokat.</w:t>
      </w:r>
    </w:p>
    <w:p w:rsidR="00514930" w:rsidRDefault="00514930" w:rsidP="00514930">
      <w:pPr>
        <w:numPr>
          <w:ilvl w:val="0"/>
          <w:numId w:val="20"/>
        </w:numPr>
        <w:spacing w:after="20" w:line="240" w:lineRule="auto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 a jogszabály által hatáskörébe utalt államigazgatási ügyekben, hatósági jogkörökben, egyes hatásköreinek gyakorlását átruházhatja</w:t>
      </w:r>
      <w:r w:rsidR="00E97CC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</w:p>
    <w:p w:rsidR="00840496" w:rsidRPr="00840496" w:rsidRDefault="00840496" w:rsidP="00123408">
      <w:pPr>
        <w:numPr>
          <w:ilvl w:val="0"/>
          <w:numId w:val="20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496">
        <w:rPr>
          <w:rFonts w:ascii="Times" w:hAnsi="Times" w:cs="Times"/>
          <w:color w:val="000000"/>
          <w:sz w:val="24"/>
          <w:szCs w:val="24"/>
        </w:rPr>
        <w:t>elbírálja a szociális célú tűzifa-támogatás megállapítása iránti kérelmeket</w:t>
      </w:r>
      <w:r>
        <w:rPr>
          <w:rFonts w:ascii="Times" w:hAnsi="Times" w:cs="Times"/>
          <w:color w:val="000000"/>
          <w:sz w:val="24"/>
          <w:szCs w:val="24"/>
        </w:rPr>
        <w:t>,</w:t>
      </w:r>
    </w:p>
    <w:p w:rsidR="00840496" w:rsidRPr="00840496" w:rsidRDefault="00840496" w:rsidP="00123408">
      <w:pPr>
        <w:numPr>
          <w:ilvl w:val="0"/>
          <w:numId w:val="20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eljár a településképi bejelentési eljárás során,</w:t>
      </w:r>
    </w:p>
    <w:p w:rsidR="00840496" w:rsidRPr="00840496" w:rsidRDefault="00840496" w:rsidP="00123408">
      <w:pPr>
        <w:numPr>
          <w:ilvl w:val="0"/>
          <w:numId w:val="20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településképi kötelezési eljárást folytat le,</w:t>
      </w:r>
    </w:p>
    <w:p w:rsidR="00840496" w:rsidRPr="00840496" w:rsidRDefault="00840496" w:rsidP="00840496">
      <w:pPr>
        <w:pStyle w:val="Listaszerbekezds"/>
        <w:numPr>
          <w:ilvl w:val="0"/>
          <w:numId w:val="20"/>
        </w:numPr>
        <w:spacing w:after="20"/>
        <w:contextualSpacing/>
        <w:jc w:val="both"/>
        <w:rPr>
          <w:rFonts w:ascii="Times" w:hAnsi="Times" w:cs="Times"/>
          <w:color w:val="000000"/>
        </w:rPr>
      </w:pPr>
      <w:r w:rsidRPr="00840496">
        <w:rPr>
          <w:rFonts w:ascii="Times" w:hAnsi="Times" w:cs="Times"/>
          <w:color w:val="000000"/>
        </w:rPr>
        <w:t>lakhatási támogatást biztosít a szociálisan rászoruló háztartások részére,</w:t>
      </w:r>
    </w:p>
    <w:p w:rsidR="00840496" w:rsidRPr="00F709AC" w:rsidRDefault="00840496" w:rsidP="00123408">
      <w:pPr>
        <w:numPr>
          <w:ilvl w:val="0"/>
          <w:numId w:val="20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33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</w:t>
      </w:r>
      <w:r w:rsidRPr="00CC332D">
        <w:rPr>
          <w:rFonts w:ascii="Times" w:hAnsi="Times" w:cs="Times"/>
          <w:color w:val="000000"/>
          <w:sz w:val="24"/>
          <w:szCs w:val="24"/>
        </w:rPr>
        <w:t>endkívüli települési támogatásra való jogosultságot állapít meg</w:t>
      </w:r>
      <w:r>
        <w:rPr>
          <w:rFonts w:ascii="Times" w:hAnsi="Times" w:cs="Times"/>
          <w:color w:val="000000"/>
          <w:sz w:val="24"/>
          <w:szCs w:val="24"/>
        </w:rPr>
        <w:t>,</w:t>
      </w:r>
    </w:p>
    <w:p w:rsidR="00F709AC" w:rsidRPr="00F709AC" w:rsidRDefault="00F709AC" w:rsidP="00123408">
      <w:pPr>
        <w:numPr>
          <w:ilvl w:val="0"/>
          <w:numId w:val="20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9AC">
        <w:rPr>
          <w:rFonts w:ascii="Times" w:hAnsi="Times" w:cs="Times"/>
          <w:color w:val="000000"/>
          <w:sz w:val="24"/>
          <w:szCs w:val="24"/>
        </w:rPr>
        <w:t xml:space="preserve">jogosulatlanul </w:t>
      </w:r>
      <w:proofErr w:type="spellStart"/>
      <w:r w:rsidRPr="00F709AC">
        <w:rPr>
          <w:rFonts w:ascii="Times" w:hAnsi="Times" w:cs="Times"/>
          <w:color w:val="000000"/>
          <w:sz w:val="24"/>
          <w:szCs w:val="24"/>
        </w:rPr>
        <w:t>igénybevett</w:t>
      </w:r>
      <w:proofErr w:type="spellEnd"/>
      <w:r w:rsidRPr="00F709AC">
        <w:rPr>
          <w:rFonts w:ascii="Times" w:hAnsi="Times" w:cs="Times"/>
          <w:color w:val="000000"/>
          <w:sz w:val="24"/>
          <w:szCs w:val="24"/>
        </w:rPr>
        <w:t xml:space="preserve"> szociális támogatás megtérítése es</w:t>
      </w:r>
      <w:r>
        <w:rPr>
          <w:rFonts w:ascii="Times" w:hAnsi="Times" w:cs="Times"/>
          <w:color w:val="000000"/>
          <w:sz w:val="24"/>
          <w:szCs w:val="24"/>
        </w:rPr>
        <w:t>et</w:t>
      </w:r>
      <w:r w:rsidRPr="00F709AC">
        <w:rPr>
          <w:rFonts w:ascii="Times" w:hAnsi="Times" w:cs="Times"/>
          <w:color w:val="000000"/>
          <w:sz w:val="24"/>
          <w:szCs w:val="24"/>
        </w:rPr>
        <w:t>én a kötelezett kérelmére visszafizetendő összeg mértékét csökkentheti, elengedheti, vagy részletfizetést engedélyezhet.</w:t>
      </w:r>
    </w:p>
    <w:p w:rsidR="00F709AC" w:rsidRPr="00F709AC" w:rsidRDefault="00F709AC" w:rsidP="00123408">
      <w:pPr>
        <w:numPr>
          <w:ilvl w:val="0"/>
          <w:numId w:val="20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9AC">
        <w:rPr>
          <w:rStyle w:val="Kiemels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az államháztartáson kívüli forrás átadásáról és átvételéről</w:t>
      </w:r>
      <w:r w:rsidRPr="00F70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önkormányzati rendeletben foglaltak szerint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09AC">
        <w:rPr>
          <w:rFonts w:ascii="Times" w:hAnsi="Times" w:cs="Times"/>
          <w:color w:val="000000"/>
          <w:sz w:val="24"/>
          <w:szCs w:val="24"/>
        </w:rPr>
        <w:t>a támogatott kérelmére elszámolási határidő meghosszabbítását engedélyezi, ellenőrzi a támogatás felhasználását, dönt annak elfogadásáról</w:t>
      </w:r>
      <w:r>
        <w:rPr>
          <w:rFonts w:ascii="Times" w:hAnsi="Times" w:cs="Times"/>
          <w:color w:val="000000"/>
          <w:sz w:val="24"/>
          <w:szCs w:val="24"/>
        </w:rPr>
        <w:t>.</w:t>
      </w:r>
    </w:p>
    <w:p w:rsidR="00F709AC" w:rsidRPr="00F709AC" w:rsidRDefault="00F709AC" w:rsidP="00F709AC">
      <w:pPr>
        <w:spacing w:before="100" w:beforeAutospacing="1" w:after="0" w:afterAutospacing="1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0496" w:rsidRDefault="00840496" w:rsidP="00840496">
      <w:pPr>
        <w:spacing w:before="100" w:beforeAutospacing="1" w:after="0" w:afterAutospacing="1" w:line="240" w:lineRule="auto"/>
        <w:contextualSpacing/>
        <w:jc w:val="both"/>
        <w:rPr>
          <w:rFonts w:ascii="Times" w:hAnsi="Times" w:cs="Times"/>
          <w:color w:val="000000"/>
        </w:rPr>
      </w:pPr>
      <w:bookmarkStart w:id="2" w:name="_Hlk22564773"/>
    </w:p>
    <w:p w:rsidR="00514930" w:rsidRPr="00840496" w:rsidRDefault="00514930" w:rsidP="00840496">
      <w:p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4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</w:t>
      </w:r>
      <w:r w:rsidRPr="008404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Önkormányzat társulásaira átruházott hatáskör</w:t>
      </w:r>
      <w:r w:rsidRPr="00840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      </w:t>
      </w:r>
    </w:p>
    <w:p w:rsidR="00514930" w:rsidRPr="00514930" w:rsidRDefault="00514930" w:rsidP="0051493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4930">
        <w:rPr>
          <w:rFonts w:ascii="Times New Roman" w:eastAsia="Calibri" w:hAnsi="Times New Roman" w:cs="Times New Roman"/>
          <w:b/>
          <w:sz w:val="24"/>
          <w:szCs w:val="24"/>
        </w:rPr>
        <w:t>II. 1. Bázakerettyei Óvoda Intézményfenntartó Társulásra átruházott hatáskör:</w:t>
      </w:r>
    </w:p>
    <w:p w:rsidR="00514930" w:rsidRPr="00514930" w:rsidRDefault="00514930" w:rsidP="005149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930">
        <w:rPr>
          <w:rFonts w:ascii="Times New Roman" w:eastAsia="Calibri" w:hAnsi="Times New Roman" w:cs="Times New Roman"/>
          <w:sz w:val="24"/>
          <w:szCs w:val="24"/>
        </w:rPr>
        <w:t xml:space="preserve">A képviselő- testület a </w:t>
      </w:r>
      <w:proofErr w:type="spellStart"/>
      <w:r w:rsidRPr="00514930">
        <w:rPr>
          <w:rFonts w:ascii="Times New Roman" w:eastAsia="Calibri" w:hAnsi="Times New Roman" w:cs="Times New Roman"/>
          <w:sz w:val="24"/>
          <w:szCs w:val="24"/>
        </w:rPr>
        <w:t>Mötv</w:t>
      </w:r>
      <w:proofErr w:type="spellEnd"/>
      <w:r w:rsidRPr="00514930">
        <w:rPr>
          <w:rFonts w:ascii="Times New Roman" w:eastAsia="Calibri" w:hAnsi="Times New Roman" w:cs="Times New Roman"/>
          <w:sz w:val="24"/>
          <w:szCs w:val="24"/>
        </w:rPr>
        <w:t xml:space="preserve">. 2013. január 1. napjától hatályos 41. § (4) bekezdése alapján az </w:t>
      </w:r>
      <w:proofErr w:type="spellStart"/>
      <w:r w:rsidRPr="00514930">
        <w:rPr>
          <w:rFonts w:ascii="Times New Roman" w:eastAsia="Calibri" w:hAnsi="Times New Roman" w:cs="Times New Roman"/>
          <w:sz w:val="24"/>
          <w:szCs w:val="24"/>
        </w:rPr>
        <w:t>Mötv</w:t>
      </w:r>
      <w:proofErr w:type="spellEnd"/>
      <w:r w:rsidRPr="00514930">
        <w:rPr>
          <w:rFonts w:ascii="Times New Roman" w:eastAsia="Calibri" w:hAnsi="Times New Roman" w:cs="Times New Roman"/>
          <w:sz w:val="24"/>
          <w:szCs w:val="24"/>
        </w:rPr>
        <w:t xml:space="preserve">. 13. § (1) 6. pontjában és a </w:t>
      </w:r>
      <w:r w:rsidRPr="00514930">
        <w:rPr>
          <w:rFonts w:ascii="Times New Roman" w:hAnsi="Times New Roman" w:cs="Times New Roman"/>
          <w:sz w:val="24"/>
          <w:szCs w:val="24"/>
        </w:rPr>
        <w:t xml:space="preserve">nemzeti köznevelésről szóló 2011. évi CXC. törvényben meghatározottak alapján az óvodai nevelés feladatainak ellátásával kapcsolatos </w:t>
      </w:r>
      <w:r w:rsidRPr="00514930">
        <w:rPr>
          <w:rFonts w:ascii="Times New Roman" w:eastAsia="Calibri" w:hAnsi="Times New Roman" w:cs="Times New Roman"/>
          <w:sz w:val="24"/>
          <w:szCs w:val="24"/>
        </w:rPr>
        <w:t xml:space="preserve">feladat- és hatáskörét, a feladatai hatékonyabb és célszerűbb ellátása és közös intézmény létrehozása céljából </w:t>
      </w:r>
      <w:r w:rsidRPr="00514930">
        <w:rPr>
          <w:rFonts w:ascii="Times New Roman" w:hAnsi="Times New Roman" w:cs="Times New Roman"/>
          <w:sz w:val="24"/>
          <w:szCs w:val="24"/>
        </w:rPr>
        <w:t xml:space="preserve">a </w:t>
      </w:r>
      <w:r w:rsidRPr="00514930">
        <w:rPr>
          <w:rFonts w:ascii="Times New Roman" w:eastAsia="Calibri" w:hAnsi="Times New Roman" w:cs="Times New Roman"/>
          <w:bCs/>
          <w:sz w:val="24"/>
          <w:szCs w:val="24"/>
        </w:rPr>
        <w:t xml:space="preserve">Bázakerettyei Óvoda Intézményfenntartó Társulásra ruházza. </w:t>
      </w:r>
    </w:p>
    <w:p w:rsidR="00514930" w:rsidRPr="00514930" w:rsidRDefault="00514930" w:rsidP="0051493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930" w:rsidRPr="00514930" w:rsidRDefault="00514930" w:rsidP="005149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930">
        <w:rPr>
          <w:rFonts w:ascii="Times New Roman" w:eastAsia="Calibri" w:hAnsi="Times New Roman" w:cs="Times New Roman"/>
          <w:b/>
          <w:sz w:val="24"/>
          <w:szCs w:val="24"/>
        </w:rPr>
        <w:t xml:space="preserve">II. 2. </w:t>
      </w:r>
      <w:proofErr w:type="spellStart"/>
      <w:r w:rsidRPr="00514930">
        <w:rPr>
          <w:rFonts w:ascii="Times New Roman" w:hAnsi="Times New Roman" w:cs="Times New Roman"/>
          <w:b/>
          <w:color w:val="000000"/>
          <w:sz w:val="24"/>
          <w:szCs w:val="24"/>
        </w:rPr>
        <w:t>Bucsutai</w:t>
      </w:r>
      <w:proofErr w:type="spellEnd"/>
      <w:r w:rsidRPr="00514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Szociális Szolgáltató Társulásra átruházott hatáskör:</w:t>
      </w:r>
    </w:p>
    <w:p w:rsidR="00514930" w:rsidRPr="00514930" w:rsidRDefault="00514930" w:rsidP="005149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30">
        <w:rPr>
          <w:rFonts w:ascii="Times New Roman" w:eastAsia="Calibri" w:hAnsi="Times New Roman" w:cs="Times New Roman"/>
          <w:sz w:val="24"/>
          <w:szCs w:val="24"/>
        </w:rPr>
        <w:t xml:space="preserve">A képviselő- testület a </w:t>
      </w:r>
      <w:proofErr w:type="spellStart"/>
      <w:r w:rsidRPr="00514930">
        <w:rPr>
          <w:rFonts w:ascii="Times New Roman" w:eastAsia="Calibri" w:hAnsi="Times New Roman" w:cs="Times New Roman"/>
          <w:sz w:val="24"/>
          <w:szCs w:val="24"/>
        </w:rPr>
        <w:t>Mötv</w:t>
      </w:r>
      <w:proofErr w:type="spellEnd"/>
      <w:r w:rsidRPr="00514930">
        <w:rPr>
          <w:rFonts w:ascii="Times New Roman" w:eastAsia="Calibri" w:hAnsi="Times New Roman" w:cs="Times New Roman"/>
          <w:sz w:val="24"/>
          <w:szCs w:val="24"/>
        </w:rPr>
        <w:t xml:space="preserve">. 2013. január 1. napjától hatályos 41. § (4) bekezdése alapján az </w:t>
      </w:r>
      <w:proofErr w:type="spellStart"/>
      <w:r w:rsidRPr="00514930">
        <w:rPr>
          <w:rFonts w:ascii="Times New Roman" w:eastAsia="Calibri" w:hAnsi="Times New Roman" w:cs="Times New Roman"/>
          <w:sz w:val="24"/>
          <w:szCs w:val="24"/>
        </w:rPr>
        <w:t>Mötv</w:t>
      </w:r>
      <w:proofErr w:type="spellEnd"/>
      <w:r w:rsidRPr="00514930">
        <w:rPr>
          <w:rFonts w:ascii="Times New Roman" w:eastAsia="Calibri" w:hAnsi="Times New Roman" w:cs="Times New Roman"/>
          <w:sz w:val="24"/>
          <w:szCs w:val="24"/>
        </w:rPr>
        <w:t xml:space="preserve">. 13. § (1) 6. pontjában </w:t>
      </w:r>
      <w:r w:rsidRPr="00514930">
        <w:rPr>
          <w:rFonts w:ascii="Times New Roman" w:hAnsi="Times New Roman" w:cs="Times New Roman"/>
          <w:color w:val="000000"/>
          <w:sz w:val="24"/>
          <w:szCs w:val="24"/>
        </w:rPr>
        <w:t xml:space="preserve">8a. szociális szolgáltatások és ellátások biztosításával kapcsolatos feladat- és hatáskör közül az étkeztetés, házi gondozás és nappal ellátásra nyújtására irányuló feladat- és hatáskörét </w:t>
      </w:r>
      <w:r w:rsidRPr="00514930">
        <w:rPr>
          <w:rFonts w:ascii="Times New Roman" w:eastAsia="Calibri" w:hAnsi="Times New Roman" w:cs="Times New Roman"/>
          <w:sz w:val="24"/>
          <w:szCs w:val="24"/>
        </w:rPr>
        <w:t xml:space="preserve">közös intézmény létrehozása céljából </w:t>
      </w:r>
      <w:r w:rsidRPr="0051493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14930">
        <w:rPr>
          <w:rFonts w:ascii="Times New Roman" w:hAnsi="Times New Roman" w:cs="Times New Roman"/>
          <w:bCs/>
          <w:color w:val="000000"/>
          <w:sz w:val="24"/>
          <w:szCs w:val="24"/>
        </w:rPr>
        <w:t>Bucsutai</w:t>
      </w:r>
      <w:proofErr w:type="spellEnd"/>
      <w:r w:rsidRPr="00514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Szociális Szolgáltató Társulásra</w:t>
      </w:r>
      <w:r w:rsidRPr="00514930">
        <w:rPr>
          <w:rFonts w:ascii="Times New Roman" w:hAnsi="Times New Roman" w:cs="Times New Roman"/>
          <w:sz w:val="24"/>
          <w:szCs w:val="24"/>
        </w:rPr>
        <w:t xml:space="preserve"> </w:t>
      </w:r>
      <w:r w:rsidRPr="00514930">
        <w:rPr>
          <w:rFonts w:ascii="Times New Roman" w:eastAsia="Calibri" w:hAnsi="Times New Roman" w:cs="Times New Roman"/>
          <w:bCs/>
          <w:sz w:val="24"/>
          <w:szCs w:val="24"/>
        </w:rPr>
        <w:t xml:space="preserve">ruházza. </w:t>
      </w:r>
    </w:p>
    <w:p w:rsidR="00514930" w:rsidRPr="00514930" w:rsidRDefault="00514930" w:rsidP="005149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4930" w:rsidRPr="00514930" w:rsidRDefault="00514930" w:rsidP="005149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14930">
        <w:rPr>
          <w:rFonts w:ascii="Times New Roman" w:eastAsia="Calibri" w:hAnsi="Times New Roman" w:cs="Times New Roman"/>
          <w:b/>
          <w:sz w:val="24"/>
          <w:szCs w:val="24"/>
        </w:rPr>
        <w:t xml:space="preserve">II. 3. </w:t>
      </w:r>
      <w:r w:rsidRPr="0051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Dél-Zala Murahíd Letenye Térségi Társulásra átruházott hatáskör:</w:t>
      </w:r>
    </w:p>
    <w:p w:rsidR="00514930" w:rsidRPr="00514930" w:rsidRDefault="00514930" w:rsidP="00514930">
      <w:pPr>
        <w:autoSpaceDN w:val="0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930">
        <w:rPr>
          <w:rFonts w:ascii="Times New Roman" w:eastAsia="Calibri" w:hAnsi="Times New Roman" w:cs="Times New Roman"/>
          <w:sz w:val="24"/>
          <w:szCs w:val="24"/>
        </w:rPr>
        <w:t xml:space="preserve">A képviselő-testület a </w:t>
      </w:r>
      <w:proofErr w:type="spellStart"/>
      <w:r w:rsidRPr="00514930">
        <w:rPr>
          <w:rFonts w:ascii="Times New Roman" w:eastAsia="Calibri" w:hAnsi="Times New Roman" w:cs="Times New Roman"/>
          <w:sz w:val="24"/>
          <w:szCs w:val="24"/>
        </w:rPr>
        <w:t>Mötv</w:t>
      </w:r>
      <w:proofErr w:type="spellEnd"/>
      <w:r w:rsidRPr="00514930">
        <w:rPr>
          <w:rFonts w:ascii="Times New Roman" w:eastAsia="Calibri" w:hAnsi="Times New Roman" w:cs="Times New Roman"/>
          <w:sz w:val="24"/>
          <w:szCs w:val="24"/>
        </w:rPr>
        <w:t xml:space="preserve">. 2013. január 1. napjától hatályos 41. § (4) bekezdése alapján, a </w:t>
      </w:r>
      <w:proofErr w:type="spellStart"/>
      <w:r w:rsidRPr="00514930">
        <w:rPr>
          <w:rFonts w:ascii="Times New Roman" w:eastAsia="Calibri" w:hAnsi="Times New Roman" w:cs="Times New Roman"/>
          <w:sz w:val="24"/>
          <w:szCs w:val="24"/>
        </w:rPr>
        <w:t>Mötv</w:t>
      </w:r>
      <w:proofErr w:type="spellEnd"/>
      <w:r w:rsidRPr="00514930">
        <w:rPr>
          <w:rFonts w:ascii="Times New Roman" w:eastAsia="Calibri" w:hAnsi="Times New Roman" w:cs="Times New Roman"/>
          <w:sz w:val="24"/>
          <w:szCs w:val="24"/>
        </w:rPr>
        <w:t xml:space="preserve">. 119. §-a, az államháztartásról szóló 2011. évi CXCV. törvény, valamint a költségvetési </w:t>
      </w:r>
      <w:r w:rsidRPr="00514930">
        <w:rPr>
          <w:rFonts w:ascii="Times New Roman" w:eastAsia="Calibri" w:hAnsi="Times New Roman" w:cs="Times New Roman"/>
          <w:sz w:val="24"/>
          <w:szCs w:val="24"/>
        </w:rPr>
        <w:lastRenderedPageBreak/>
        <w:t>szervek belső kontrollrendszeréről és belső ellenőrzéséről szóló 370/2011. (XII. 31.) Korm. rendelet szerinti belső ellenőrzéssel kapcsolatos feladat- és hatásköreit a Dél-Zala Murahíd Letenye Térségi Társulásra ruházza át azzal, hogy a jogszabályi előírásoknak megfelelő képesítéssel rendelkező belső ellenőr foglalkoztatása a Dél-Zala Murahíd Letenye Térségi Társulás székhely településének közös önkormányzati hivatalában történik.</w:t>
      </w:r>
    </w:p>
    <w:p w:rsidR="00514930" w:rsidRPr="00514930" w:rsidRDefault="00514930" w:rsidP="005149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930" w:rsidRPr="00514930" w:rsidRDefault="00514930" w:rsidP="005149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14930">
        <w:rPr>
          <w:rFonts w:ascii="Times New Roman" w:hAnsi="Times New Roman" w:cs="Times New Roman"/>
          <w:b/>
          <w:sz w:val="24"/>
          <w:szCs w:val="24"/>
        </w:rPr>
        <w:t xml:space="preserve">II. 4. </w:t>
      </w:r>
      <w:proofErr w:type="spellStart"/>
      <w:r w:rsidRPr="005149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Kerkamenti</w:t>
      </w:r>
      <w:proofErr w:type="spellEnd"/>
      <w:r w:rsidRPr="005149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Települések Szövetsége Területfejlesztési Társulás</w:t>
      </w:r>
    </w:p>
    <w:p w:rsidR="00514930" w:rsidRPr="00514930" w:rsidRDefault="00514930" w:rsidP="005149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930">
        <w:rPr>
          <w:rFonts w:ascii="Times New Roman" w:hAnsi="Times New Roman" w:cs="Times New Roman"/>
          <w:bCs/>
          <w:sz w:val="24"/>
          <w:szCs w:val="24"/>
        </w:rPr>
        <w:t xml:space="preserve">A területfejlesztésről és a területrendezésről szóló 1996. évi XXI. Tv-ben foglalt területfejlesztési feladat- és hatásköreit a </w:t>
      </w:r>
      <w:proofErr w:type="spellStart"/>
      <w:r w:rsidRPr="0051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Kerkamenti</w:t>
      </w:r>
      <w:proofErr w:type="spellEnd"/>
      <w:r w:rsidRPr="0051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Települések Szövetsége Területfejlesztési Társulásra ruházza.</w:t>
      </w:r>
    </w:p>
    <w:p w:rsidR="00514930" w:rsidRPr="00514930" w:rsidRDefault="00514930" w:rsidP="005149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930" w:rsidRPr="00514930" w:rsidRDefault="00514930" w:rsidP="005149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930" w:rsidRPr="00514930" w:rsidRDefault="00514930" w:rsidP="0051493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4930">
        <w:rPr>
          <w:rFonts w:ascii="Times New Roman" w:hAnsi="Times New Roman" w:cs="Times New Roman"/>
          <w:b/>
          <w:bCs/>
          <w:sz w:val="24"/>
          <w:szCs w:val="24"/>
        </w:rPr>
        <w:t>II. 5. Nyugat-Balaton és Zala folyó medence Nagytérség Települési Szilárdhulladékai Kezelésének Korszerű Megoldására létrehozott Önkormányzati Társulásra létrehozott hatáskör:</w:t>
      </w:r>
    </w:p>
    <w:p w:rsidR="00C04438" w:rsidRDefault="00C04438" w:rsidP="00C04438">
      <w:pPr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996">
        <w:rPr>
          <w:rFonts w:ascii="Times New Roman" w:eastAsia="Calibri" w:hAnsi="Times New Roman" w:cs="Times New Roman"/>
          <w:bCs/>
          <w:sz w:val="24"/>
          <w:szCs w:val="24"/>
        </w:rPr>
        <w:t xml:space="preserve">A képviselő- testület a Nyugat-Balaton és Zala folyó Medence Nagytérség Települési Szilárd Hulladékai Kezelésének Korszerű Megoldására létrehozott Önkormányzati Társulás (rövidített neve: ZALAISPA Hulladékgazdálkodási Társulás) – a továbbiakban Társulás – célját képező projekt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megvalósításával összefüggő, a Társulási Megállapodás V.2. pontjában foglalt feladat- és hatáskörét </w:t>
      </w:r>
      <w:r w:rsidRPr="00623996">
        <w:rPr>
          <w:rFonts w:ascii="Times New Roman" w:eastAsia="Calibri" w:hAnsi="Times New Roman" w:cs="Times New Roman"/>
          <w:bCs/>
          <w:sz w:val="24"/>
          <w:szCs w:val="24"/>
        </w:rPr>
        <w:t>a Társulásra átruházza.</w:t>
      </w:r>
    </w:p>
    <w:p w:rsidR="00514930" w:rsidRPr="00514930" w:rsidRDefault="00514930" w:rsidP="00514930">
      <w:pPr>
        <w:autoSpaceDN w:val="0"/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4930" w:rsidRPr="00E97CC7" w:rsidRDefault="00E97CC7" w:rsidP="00514930">
      <w:pPr>
        <w:autoSpaceDN w:val="0"/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7CC7">
        <w:rPr>
          <w:rFonts w:ascii="Times New Roman" w:eastAsia="Calibri" w:hAnsi="Times New Roman" w:cs="Times New Roman"/>
          <w:b/>
          <w:sz w:val="24"/>
          <w:szCs w:val="24"/>
        </w:rPr>
        <w:t>III. A jegyzőre átruházott hatáskör</w:t>
      </w:r>
    </w:p>
    <w:bookmarkEnd w:id="2"/>
    <w:p w:rsidR="00840496" w:rsidRDefault="00E317A9" w:rsidP="00FE726F">
      <w:pPr>
        <w:pStyle w:val="NormlWeb"/>
        <w:spacing w:before="0" w:beforeAutospacing="0" w:after="20" w:afterAutospacing="0"/>
        <w:ind w:left="360"/>
        <w:jc w:val="both"/>
      </w:pPr>
      <w:r>
        <w:t xml:space="preserve">III.1. </w:t>
      </w:r>
      <w:r w:rsidR="00840496">
        <w:t>A közösségi együttélés alapvető szabályait sértő magatartás miatti eljárás lefolytatása során a képviselő-testület által átruházott hatáskörben a jegyző jár el.</w:t>
      </w:r>
      <w:bookmarkStart w:id="3" w:name="_GoBack"/>
      <w:bookmarkEnd w:id="3"/>
    </w:p>
    <w:p w:rsidR="00583E9D" w:rsidRDefault="00E317A9" w:rsidP="00FE726F">
      <w:pPr>
        <w:pStyle w:val="NormlWeb"/>
        <w:numPr>
          <w:ilvl w:val="0"/>
          <w:numId w:val="29"/>
        </w:numPr>
        <w:spacing w:before="0" w:beforeAutospacing="0" w:after="20" w:afterAutospacing="0"/>
        <w:ind w:left="360" w:firstLine="0"/>
        <w:jc w:val="both"/>
      </w:pPr>
      <w:r>
        <w:t xml:space="preserve">2. </w:t>
      </w:r>
      <w:r w:rsidR="00583E9D">
        <w:t xml:space="preserve">Hiánypótlási felhívást bocsát ki </w:t>
      </w:r>
      <w:r w:rsidR="00583E9D" w:rsidRPr="00F709AC">
        <w:rPr>
          <w:rStyle w:val="Kiemels2"/>
          <w:b w:val="0"/>
          <w:bCs w:val="0"/>
          <w:color w:val="000000"/>
        </w:rPr>
        <w:t>az államháztartáson kívüli forrás átadásáról és átvételéről</w:t>
      </w:r>
      <w:r w:rsidR="00583E9D" w:rsidRPr="00F709AC">
        <w:t xml:space="preserve"> szóló önkormányzati rendeletben foglaltak szerint</w:t>
      </w:r>
      <w:r w:rsidR="00583E9D">
        <w:t>.</w:t>
      </w:r>
    </w:p>
    <w:p w:rsidR="00514930" w:rsidRPr="00514930" w:rsidRDefault="00514930" w:rsidP="00E317A9">
      <w:pPr>
        <w:ind w:left="360"/>
        <w:jc w:val="both"/>
      </w:pPr>
    </w:p>
    <w:p w:rsidR="00514930" w:rsidRDefault="00514930" w:rsidP="00514930">
      <w:pPr>
        <w:ind w:left="360"/>
        <w:jc w:val="right"/>
      </w:pPr>
    </w:p>
    <w:p w:rsidR="00840496" w:rsidRDefault="00840496" w:rsidP="00514930">
      <w:pPr>
        <w:ind w:left="360"/>
        <w:jc w:val="right"/>
      </w:pPr>
    </w:p>
    <w:p w:rsidR="00C04438" w:rsidRDefault="00C04438" w:rsidP="00514930">
      <w:pPr>
        <w:ind w:left="360"/>
        <w:jc w:val="right"/>
      </w:pPr>
    </w:p>
    <w:p w:rsidR="00C04438" w:rsidRDefault="00C04438" w:rsidP="00514930">
      <w:pPr>
        <w:ind w:left="360"/>
        <w:jc w:val="right"/>
      </w:pPr>
    </w:p>
    <w:p w:rsidR="00C04438" w:rsidRDefault="00C04438" w:rsidP="00514930">
      <w:pPr>
        <w:ind w:left="360"/>
        <w:jc w:val="right"/>
      </w:pPr>
    </w:p>
    <w:p w:rsidR="00C04438" w:rsidRDefault="00C04438" w:rsidP="00514930">
      <w:pPr>
        <w:ind w:left="360"/>
        <w:jc w:val="right"/>
      </w:pPr>
    </w:p>
    <w:p w:rsidR="00C04438" w:rsidRDefault="00C04438" w:rsidP="00514930">
      <w:pPr>
        <w:ind w:left="360"/>
        <w:jc w:val="right"/>
      </w:pPr>
    </w:p>
    <w:p w:rsidR="00C04438" w:rsidRDefault="00C04438" w:rsidP="00514930">
      <w:pPr>
        <w:ind w:left="360"/>
        <w:jc w:val="right"/>
      </w:pPr>
    </w:p>
    <w:p w:rsidR="00C04438" w:rsidRDefault="00C04438" w:rsidP="00514930">
      <w:pPr>
        <w:ind w:left="360"/>
        <w:jc w:val="right"/>
      </w:pPr>
    </w:p>
    <w:p w:rsidR="00C04438" w:rsidRDefault="00C04438" w:rsidP="00514930">
      <w:pPr>
        <w:ind w:left="360"/>
        <w:jc w:val="right"/>
      </w:pPr>
    </w:p>
    <w:p w:rsidR="00C04438" w:rsidRDefault="00C04438" w:rsidP="00514930">
      <w:pPr>
        <w:ind w:left="360"/>
        <w:jc w:val="right"/>
      </w:pPr>
    </w:p>
    <w:p w:rsidR="00C04438" w:rsidRDefault="00C04438" w:rsidP="00514930">
      <w:pPr>
        <w:ind w:left="360"/>
        <w:jc w:val="right"/>
      </w:pPr>
    </w:p>
    <w:p w:rsidR="00514930" w:rsidRPr="00514930" w:rsidRDefault="00576531" w:rsidP="00514930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5</w:t>
      </w:r>
      <w:r w:rsidR="00514930" w:rsidRPr="005149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melléklet a </w:t>
      </w:r>
      <w:r w:rsidR="00DF7B30">
        <w:rPr>
          <w:rFonts w:ascii="Times New Roman" w:hAnsi="Times New Roman"/>
          <w:b/>
          <w:bCs/>
          <w:sz w:val="24"/>
          <w:szCs w:val="24"/>
        </w:rPr>
        <w:t>12</w:t>
      </w:r>
      <w:r w:rsidR="00DF7B30" w:rsidRPr="00E97CC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/2019(</w:t>
      </w:r>
      <w:r w:rsidR="00DF7B3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X.31.</w:t>
      </w:r>
      <w:r w:rsidR="00DF7B30" w:rsidRPr="00E97CC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) </w:t>
      </w:r>
      <w:r w:rsidR="00514930" w:rsidRPr="005149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önkormányzati rendelethez</w:t>
      </w:r>
    </w:p>
    <w:p w:rsidR="00514930" w:rsidRPr="00514930" w:rsidRDefault="00514930" w:rsidP="00514930">
      <w:pPr>
        <w:ind w:left="360"/>
        <w:jc w:val="right"/>
      </w:pPr>
    </w:p>
    <w:p w:rsidR="00514930" w:rsidRPr="00C04438" w:rsidRDefault="00514930" w:rsidP="005149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438">
        <w:rPr>
          <w:rFonts w:ascii="Times New Roman" w:hAnsi="Times New Roman" w:cs="Times New Roman"/>
          <w:b/>
          <w:bCs/>
          <w:sz w:val="24"/>
          <w:szCs w:val="24"/>
        </w:rPr>
        <w:t>Maróc Község Önkormányzat</w:t>
      </w:r>
      <w:r w:rsidR="00730BC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04438">
        <w:rPr>
          <w:rFonts w:ascii="Times New Roman" w:hAnsi="Times New Roman" w:cs="Times New Roman"/>
          <w:b/>
          <w:bCs/>
          <w:sz w:val="24"/>
          <w:szCs w:val="24"/>
        </w:rPr>
        <w:t xml:space="preserve"> Képviselő-testületének névsora</w:t>
      </w:r>
    </w:p>
    <w:p w:rsidR="00583E9D" w:rsidRDefault="00583E9D" w:rsidP="00514930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Simonyai István </w:t>
      </w:r>
      <w:r w:rsidR="00514930" w:rsidRPr="0051493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</w:t>
      </w:r>
    </w:p>
    <w:p w:rsidR="00583E9D" w:rsidRDefault="00730BC9" w:rsidP="00514930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Kondákor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Krisztina </w:t>
      </w:r>
      <w:r w:rsidR="00583E9D" w:rsidRPr="00C044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alpolgármester</w:t>
      </w:r>
    </w:p>
    <w:p w:rsidR="00583E9D" w:rsidRPr="00583E9D" w:rsidRDefault="00583E9D" w:rsidP="00514930">
      <w:pPr>
        <w:jc w:val="both"/>
        <w:rPr>
          <w:rFonts w:ascii="Times New Roman" w:hAnsi="Times New Roman" w:cs="Times New Roman"/>
          <w:sz w:val="24"/>
          <w:szCs w:val="24"/>
        </w:rPr>
      </w:pPr>
      <w:r w:rsidRPr="00583E9D">
        <w:rPr>
          <w:rFonts w:ascii="Times New Roman" w:hAnsi="Times New Roman" w:cs="Times New Roman"/>
          <w:sz w:val="24"/>
          <w:szCs w:val="24"/>
        </w:rPr>
        <w:t>Madarász Zsuzsanna képviselő</w:t>
      </w:r>
    </w:p>
    <w:p w:rsidR="00514930" w:rsidRPr="00514930" w:rsidRDefault="00514930" w:rsidP="00514930">
      <w:pPr>
        <w:jc w:val="both"/>
      </w:pPr>
    </w:p>
    <w:p w:rsidR="00514930" w:rsidRPr="00514930" w:rsidRDefault="00514930" w:rsidP="00514930">
      <w:pPr>
        <w:jc w:val="both"/>
      </w:pPr>
    </w:p>
    <w:p w:rsidR="00514930" w:rsidRPr="00514930" w:rsidRDefault="00514930" w:rsidP="00514930">
      <w:pPr>
        <w:jc w:val="both"/>
      </w:pPr>
    </w:p>
    <w:p w:rsidR="00514930" w:rsidRPr="00514930" w:rsidRDefault="00514930" w:rsidP="00514930">
      <w:pPr>
        <w:jc w:val="both"/>
      </w:pPr>
    </w:p>
    <w:p w:rsidR="00514930" w:rsidRPr="00514930" w:rsidRDefault="00514930" w:rsidP="00514930">
      <w:pPr>
        <w:jc w:val="both"/>
      </w:pPr>
    </w:p>
    <w:p w:rsidR="00514930" w:rsidRPr="00514930" w:rsidRDefault="00514930" w:rsidP="00514930">
      <w:pPr>
        <w:jc w:val="both"/>
      </w:pPr>
    </w:p>
    <w:p w:rsidR="00514930" w:rsidRPr="00514930" w:rsidRDefault="00514930" w:rsidP="00514930">
      <w:pPr>
        <w:jc w:val="both"/>
      </w:pPr>
    </w:p>
    <w:p w:rsidR="00514930" w:rsidRPr="00514930" w:rsidRDefault="00514930" w:rsidP="00514930">
      <w:pPr>
        <w:jc w:val="both"/>
      </w:pPr>
    </w:p>
    <w:p w:rsidR="00514930" w:rsidRPr="00514930" w:rsidRDefault="00514930" w:rsidP="00514930">
      <w:pPr>
        <w:jc w:val="both"/>
      </w:pPr>
    </w:p>
    <w:p w:rsidR="00514930" w:rsidRPr="00514930" w:rsidRDefault="00514930" w:rsidP="00514930">
      <w:pPr>
        <w:jc w:val="both"/>
      </w:pPr>
    </w:p>
    <w:p w:rsidR="00514930" w:rsidRPr="00514930" w:rsidRDefault="00514930" w:rsidP="00514930">
      <w:pPr>
        <w:jc w:val="both"/>
      </w:pPr>
    </w:p>
    <w:p w:rsidR="00514930" w:rsidRPr="00514930" w:rsidRDefault="00514930" w:rsidP="00514930">
      <w:pPr>
        <w:jc w:val="both"/>
      </w:pPr>
    </w:p>
    <w:p w:rsidR="00514930" w:rsidRPr="00514930" w:rsidRDefault="00514930" w:rsidP="00514930">
      <w:pPr>
        <w:jc w:val="both"/>
      </w:pPr>
    </w:p>
    <w:p w:rsidR="00514930" w:rsidRPr="00514930" w:rsidRDefault="00514930" w:rsidP="00514930">
      <w:pPr>
        <w:jc w:val="both"/>
      </w:pPr>
    </w:p>
    <w:p w:rsidR="00514930" w:rsidRPr="00514930" w:rsidRDefault="00514930" w:rsidP="00514930">
      <w:pPr>
        <w:jc w:val="both"/>
      </w:pPr>
    </w:p>
    <w:p w:rsidR="00514930" w:rsidRPr="00514930" w:rsidRDefault="00514930" w:rsidP="00514930">
      <w:pPr>
        <w:jc w:val="both"/>
      </w:pPr>
    </w:p>
    <w:p w:rsidR="00514930" w:rsidRPr="00514930" w:rsidRDefault="00514930" w:rsidP="00514930">
      <w:pPr>
        <w:jc w:val="both"/>
      </w:pPr>
    </w:p>
    <w:p w:rsidR="00514930" w:rsidRPr="00514930" w:rsidRDefault="00514930" w:rsidP="00514930">
      <w:pPr>
        <w:jc w:val="both"/>
      </w:pPr>
    </w:p>
    <w:p w:rsidR="00514930" w:rsidRPr="00514930" w:rsidRDefault="00514930" w:rsidP="00514930">
      <w:pPr>
        <w:jc w:val="both"/>
      </w:pPr>
    </w:p>
    <w:p w:rsidR="00514930" w:rsidRPr="00514930" w:rsidRDefault="00514930" w:rsidP="00514930">
      <w:pPr>
        <w:jc w:val="both"/>
      </w:pPr>
    </w:p>
    <w:p w:rsidR="00514930" w:rsidRPr="00514930" w:rsidRDefault="00514930" w:rsidP="00514930">
      <w:pPr>
        <w:jc w:val="both"/>
      </w:pPr>
    </w:p>
    <w:p w:rsidR="00514930" w:rsidRPr="00514930" w:rsidRDefault="00514930" w:rsidP="00514930">
      <w:pPr>
        <w:jc w:val="both"/>
      </w:pPr>
    </w:p>
    <w:p w:rsidR="00514930" w:rsidRPr="00514930" w:rsidRDefault="00514930" w:rsidP="00514930">
      <w:pPr>
        <w:jc w:val="both"/>
      </w:pPr>
    </w:p>
    <w:p w:rsidR="00514930" w:rsidRPr="00514930" w:rsidRDefault="00514930" w:rsidP="00514930">
      <w:pPr>
        <w:jc w:val="both"/>
      </w:pPr>
    </w:p>
    <w:p w:rsidR="00514930" w:rsidRDefault="00576531" w:rsidP="00514930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6</w:t>
      </w:r>
      <w:r w:rsidR="00514930" w:rsidRPr="00E317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melléklet a </w:t>
      </w:r>
      <w:r w:rsidR="00730BC9">
        <w:rPr>
          <w:rFonts w:ascii="Times New Roman" w:hAnsi="Times New Roman"/>
          <w:b/>
          <w:bCs/>
          <w:sz w:val="24"/>
          <w:szCs w:val="24"/>
        </w:rPr>
        <w:t>12</w:t>
      </w:r>
      <w:r w:rsidR="00730BC9" w:rsidRPr="00E97CC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/2019(</w:t>
      </w:r>
      <w:r w:rsidR="00730BC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X.31.</w:t>
      </w:r>
      <w:r w:rsidR="00730BC9" w:rsidRPr="00E97CC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) </w:t>
      </w:r>
      <w:r w:rsidR="00514930" w:rsidRPr="00E317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önkormányzati rendelethez</w:t>
      </w:r>
    </w:p>
    <w:p w:rsidR="00E317A9" w:rsidRPr="00E317A9" w:rsidRDefault="00E317A9" w:rsidP="00514930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14930" w:rsidRPr="00E317A9" w:rsidRDefault="00514930" w:rsidP="00E317A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22732638"/>
      <w:r w:rsidRPr="00E317A9">
        <w:rPr>
          <w:rFonts w:ascii="Times New Roman" w:hAnsi="Times New Roman" w:cs="Times New Roman"/>
          <w:b/>
          <w:bCs/>
          <w:sz w:val="24"/>
          <w:szCs w:val="24"/>
        </w:rPr>
        <w:t>A polgármester ügyfélfogadási rendje</w:t>
      </w:r>
    </w:p>
    <w:p w:rsidR="00E317A9" w:rsidRPr="00E317A9" w:rsidRDefault="00E317A9" w:rsidP="00E317A9">
      <w:pPr>
        <w:pStyle w:val="Listaszerbekezds"/>
        <w:numPr>
          <w:ilvl w:val="0"/>
          <w:numId w:val="28"/>
        </w:numPr>
      </w:pPr>
      <w:r w:rsidRPr="00E317A9">
        <w:t xml:space="preserve">Helye: 8888 Maróc, Rákóczi út 4. </w:t>
      </w:r>
    </w:p>
    <w:p w:rsidR="00E317A9" w:rsidRPr="00E317A9" w:rsidRDefault="00E317A9" w:rsidP="00E317A9">
      <w:pPr>
        <w:pStyle w:val="Listaszerbekezds"/>
        <w:numPr>
          <w:ilvl w:val="0"/>
          <w:numId w:val="28"/>
        </w:numPr>
      </w:pPr>
      <w:r w:rsidRPr="00E317A9">
        <w:t xml:space="preserve">Ideje: </w:t>
      </w:r>
      <w:r>
        <w:t>m</w:t>
      </w:r>
      <w:r w:rsidRPr="00E317A9">
        <w:t>inden hónap első hétfőjén 17-18 óráig</w:t>
      </w:r>
    </w:p>
    <w:bookmarkEnd w:id="4"/>
    <w:p w:rsidR="00514930" w:rsidRPr="00514930" w:rsidRDefault="00514930" w:rsidP="00514930">
      <w:pPr>
        <w:ind w:left="360"/>
        <w:rPr>
          <w:b/>
          <w:bCs/>
          <w:sz w:val="24"/>
          <w:szCs w:val="24"/>
        </w:rPr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ind w:left="360"/>
        <w:jc w:val="right"/>
      </w:pPr>
    </w:p>
    <w:p w:rsidR="00514930" w:rsidRPr="00514930" w:rsidRDefault="00514930" w:rsidP="00514930">
      <w:pPr>
        <w:ind w:left="360"/>
        <w:jc w:val="right"/>
        <w:rPr>
          <w:sz w:val="24"/>
          <w:szCs w:val="24"/>
        </w:rPr>
      </w:pPr>
    </w:p>
    <w:p w:rsidR="00514930" w:rsidRPr="00514930" w:rsidRDefault="00514930" w:rsidP="00514930">
      <w:pPr>
        <w:rPr>
          <w:sz w:val="24"/>
          <w:szCs w:val="24"/>
        </w:rPr>
      </w:pPr>
    </w:p>
    <w:p w:rsidR="00514930" w:rsidRPr="00514930" w:rsidRDefault="00514930" w:rsidP="00514930">
      <w:pPr>
        <w:rPr>
          <w:sz w:val="24"/>
          <w:szCs w:val="24"/>
        </w:rPr>
      </w:pPr>
    </w:p>
    <w:p w:rsidR="00514930" w:rsidRPr="00514930" w:rsidRDefault="00514930" w:rsidP="00514930">
      <w:pPr>
        <w:rPr>
          <w:sz w:val="24"/>
          <w:szCs w:val="24"/>
        </w:rPr>
      </w:pPr>
    </w:p>
    <w:p w:rsidR="00514930" w:rsidRPr="00514930" w:rsidRDefault="00514930" w:rsidP="00514930">
      <w:pPr>
        <w:rPr>
          <w:sz w:val="24"/>
          <w:szCs w:val="24"/>
        </w:rPr>
      </w:pPr>
    </w:p>
    <w:p w:rsidR="00514930" w:rsidRPr="00514930" w:rsidRDefault="00514930" w:rsidP="00514930">
      <w:pPr>
        <w:rPr>
          <w:sz w:val="24"/>
          <w:szCs w:val="24"/>
        </w:rPr>
      </w:pPr>
    </w:p>
    <w:p w:rsidR="00514930" w:rsidRPr="00514930" w:rsidRDefault="00514930" w:rsidP="005149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4930" w:rsidRPr="00514930" w:rsidRDefault="00514930" w:rsidP="00514930">
      <w:pPr>
        <w:spacing w:after="20" w:line="240" w:lineRule="auto"/>
        <w:ind w:left="6372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>
      <w:pPr>
        <w:spacing w:after="20" w:line="240" w:lineRule="auto"/>
        <w:ind w:left="6372" w:firstLine="180"/>
      </w:pPr>
      <w:r w:rsidRPr="0051493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</w:p>
    <w:p w:rsidR="00514930" w:rsidRPr="00514930" w:rsidRDefault="00514930" w:rsidP="00514930"/>
    <w:p w:rsidR="00514930" w:rsidRDefault="00514930"/>
    <w:sectPr w:rsidR="00514930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910" w:rsidRDefault="00901910">
      <w:pPr>
        <w:spacing w:after="0" w:line="240" w:lineRule="auto"/>
      </w:pPr>
      <w:r>
        <w:separator/>
      </w:r>
    </w:p>
  </w:endnote>
  <w:endnote w:type="continuationSeparator" w:id="0">
    <w:p w:rsidR="00901910" w:rsidRDefault="0090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910" w:rsidRDefault="00901910">
      <w:pPr>
        <w:spacing w:after="0" w:line="240" w:lineRule="auto"/>
      </w:pPr>
      <w:r>
        <w:separator/>
      </w:r>
    </w:p>
  </w:footnote>
  <w:footnote w:type="continuationSeparator" w:id="0">
    <w:p w:rsidR="00901910" w:rsidRDefault="0090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531" w:rsidRPr="00CD3A9A" w:rsidRDefault="00576531" w:rsidP="00514930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1FF"/>
    <w:multiLevelType w:val="hybridMultilevel"/>
    <w:tmpl w:val="9EAE1A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47DB"/>
    <w:multiLevelType w:val="hybridMultilevel"/>
    <w:tmpl w:val="9EAE1A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F3F"/>
    <w:multiLevelType w:val="hybridMultilevel"/>
    <w:tmpl w:val="519C23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37CDC"/>
    <w:multiLevelType w:val="hybridMultilevel"/>
    <w:tmpl w:val="C012EDC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F9475EF"/>
    <w:multiLevelType w:val="hybridMultilevel"/>
    <w:tmpl w:val="65DAFCBA"/>
    <w:lvl w:ilvl="0" w:tplc="80024EE6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04753"/>
    <w:multiLevelType w:val="hybridMultilevel"/>
    <w:tmpl w:val="096248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3404D"/>
    <w:multiLevelType w:val="hybridMultilevel"/>
    <w:tmpl w:val="CB7CF4AC"/>
    <w:lvl w:ilvl="0" w:tplc="A1107422">
      <w:start w:val="1"/>
      <w:numFmt w:val="upperRoman"/>
      <w:lvlText w:val="%1."/>
      <w:lvlJc w:val="left"/>
      <w:pPr>
        <w:ind w:left="900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7110D8D"/>
    <w:multiLevelType w:val="hybridMultilevel"/>
    <w:tmpl w:val="3FCE3C64"/>
    <w:lvl w:ilvl="0" w:tplc="0A3E31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197AC6"/>
    <w:multiLevelType w:val="hybridMultilevel"/>
    <w:tmpl w:val="0FC2DF86"/>
    <w:lvl w:ilvl="0" w:tplc="06E25472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7DFB"/>
    <w:multiLevelType w:val="hybridMultilevel"/>
    <w:tmpl w:val="A460A414"/>
    <w:lvl w:ilvl="0" w:tplc="408EE07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CE41891"/>
    <w:multiLevelType w:val="hybridMultilevel"/>
    <w:tmpl w:val="4C54C4F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364D27"/>
    <w:multiLevelType w:val="hybridMultilevel"/>
    <w:tmpl w:val="D5885388"/>
    <w:lvl w:ilvl="0" w:tplc="D65E8F8E">
      <w:start w:val="1"/>
      <w:numFmt w:val="lowerLetter"/>
      <w:lvlText w:val="%1)"/>
      <w:lvlJc w:val="left"/>
      <w:pPr>
        <w:ind w:left="1035" w:hanging="46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F649AC"/>
    <w:multiLevelType w:val="hybridMultilevel"/>
    <w:tmpl w:val="554257A2"/>
    <w:lvl w:ilvl="0" w:tplc="415CF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8401E"/>
    <w:multiLevelType w:val="hybridMultilevel"/>
    <w:tmpl w:val="9028F2A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EC418B"/>
    <w:multiLevelType w:val="multilevel"/>
    <w:tmpl w:val="C17C58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52496D"/>
    <w:multiLevelType w:val="hybridMultilevel"/>
    <w:tmpl w:val="51FA74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168CA"/>
    <w:multiLevelType w:val="hybridMultilevel"/>
    <w:tmpl w:val="183C2A04"/>
    <w:lvl w:ilvl="0" w:tplc="5B1CAA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40F7DD7"/>
    <w:multiLevelType w:val="hybridMultilevel"/>
    <w:tmpl w:val="B5480B92"/>
    <w:lvl w:ilvl="0" w:tplc="5128D1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D5B19"/>
    <w:multiLevelType w:val="hybridMultilevel"/>
    <w:tmpl w:val="0E0893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14078"/>
    <w:multiLevelType w:val="hybridMultilevel"/>
    <w:tmpl w:val="07FCB9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53505"/>
    <w:multiLevelType w:val="hybridMultilevel"/>
    <w:tmpl w:val="D72EAC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3436E"/>
    <w:multiLevelType w:val="hybridMultilevel"/>
    <w:tmpl w:val="1E0892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A0968"/>
    <w:multiLevelType w:val="hybridMultilevel"/>
    <w:tmpl w:val="0AFCEA7E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3B2D2C"/>
    <w:multiLevelType w:val="hybridMultilevel"/>
    <w:tmpl w:val="5BB6E70E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9D62E3"/>
    <w:multiLevelType w:val="hybridMultilevel"/>
    <w:tmpl w:val="C0228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34277"/>
    <w:multiLevelType w:val="hybridMultilevel"/>
    <w:tmpl w:val="473C40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26DC5"/>
    <w:multiLevelType w:val="hybridMultilevel"/>
    <w:tmpl w:val="7F6824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E7F52"/>
    <w:multiLevelType w:val="hybridMultilevel"/>
    <w:tmpl w:val="5F0E0F1C"/>
    <w:lvl w:ilvl="0" w:tplc="D65E8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15"/>
  </w:num>
  <w:num w:numId="8">
    <w:abstractNumId w:val="18"/>
  </w:num>
  <w:num w:numId="9">
    <w:abstractNumId w:val="20"/>
  </w:num>
  <w:num w:numId="10">
    <w:abstractNumId w:val="3"/>
  </w:num>
  <w:num w:numId="11">
    <w:abstractNumId w:val="7"/>
  </w:num>
  <w:num w:numId="12">
    <w:abstractNumId w:val="27"/>
  </w:num>
  <w:num w:numId="13">
    <w:abstractNumId w:val="21"/>
  </w:num>
  <w:num w:numId="14">
    <w:abstractNumId w:val="19"/>
  </w:num>
  <w:num w:numId="15">
    <w:abstractNumId w:val="2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4"/>
  </w:num>
  <w:num w:numId="23">
    <w:abstractNumId w:val="16"/>
  </w:num>
  <w:num w:numId="24">
    <w:abstractNumId w:val="25"/>
  </w:num>
  <w:num w:numId="25">
    <w:abstractNumId w:val="6"/>
  </w:num>
  <w:num w:numId="26">
    <w:abstractNumId w:val="5"/>
  </w:num>
  <w:num w:numId="27">
    <w:abstractNumId w:val="8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30"/>
    <w:rsid w:val="000C2DCC"/>
    <w:rsid w:val="00123408"/>
    <w:rsid w:val="002031AD"/>
    <w:rsid w:val="00230199"/>
    <w:rsid w:val="00273042"/>
    <w:rsid w:val="002927FA"/>
    <w:rsid w:val="00303735"/>
    <w:rsid w:val="00340A98"/>
    <w:rsid w:val="004831F1"/>
    <w:rsid w:val="00514930"/>
    <w:rsid w:val="005533AA"/>
    <w:rsid w:val="00576531"/>
    <w:rsid w:val="0058059D"/>
    <w:rsid w:val="00583E9D"/>
    <w:rsid w:val="00674D35"/>
    <w:rsid w:val="006A1B29"/>
    <w:rsid w:val="00730BC9"/>
    <w:rsid w:val="00840496"/>
    <w:rsid w:val="00895FAE"/>
    <w:rsid w:val="00901910"/>
    <w:rsid w:val="009231FB"/>
    <w:rsid w:val="00B11460"/>
    <w:rsid w:val="00BC2A2A"/>
    <w:rsid w:val="00BD7C1A"/>
    <w:rsid w:val="00C04438"/>
    <w:rsid w:val="00C130F4"/>
    <w:rsid w:val="00D33802"/>
    <w:rsid w:val="00D96845"/>
    <w:rsid w:val="00DF7B30"/>
    <w:rsid w:val="00E17BE9"/>
    <w:rsid w:val="00E20D33"/>
    <w:rsid w:val="00E317A9"/>
    <w:rsid w:val="00E97CC7"/>
    <w:rsid w:val="00F709AC"/>
    <w:rsid w:val="00F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69FE"/>
  <w15:chartTrackingRefBased/>
  <w15:docId w15:val="{72CB0745-0D8F-4C04-A71D-02E861D7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514930"/>
  </w:style>
  <w:style w:type="paragraph" w:customStyle="1" w:styleId="msonormal0">
    <w:name w:val="msonormal"/>
    <w:basedOn w:val="Norml"/>
    <w:rsid w:val="0051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1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1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514930"/>
  </w:style>
  <w:style w:type="character" w:styleId="Hiperhivatkozs">
    <w:name w:val="Hyperlink"/>
    <w:basedOn w:val="Bekezdsalapbettpusa"/>
    <w:uiPriority w:val="99"/>
    <w:unhideWhenUsed/>
    <w:rsid w:val="0051493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4930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51493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51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4930"/>
  </w:style>
  <w:style w:type="paragraph" w:styleId="llb">
    <w:name w:val="footer"/>
    <w:basedOn w:val="Norml"/>
    <w:link w:val="llbChar"/>
    <w:uiPriority w:val="99"/>
    <w:unhideWhenUsed/>
    <w:rsid w:val="0051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4930"/>
  </w:style>
  <w:style w:type="paragraph" w:customStyle="1" w:styleId="Default">
    <w:name w:val="Default"/>
    <w:rsid w:val="00514930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51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unhideWhenUsed/>
    <w:rsid w:val="0051493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4930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styleId="Lbjegyzet-hivatkozs">
    <w:name w:val="footnote reference"/>
    <w:semiHidden/>
    <w:unhideWhenUsed/>
    <w:rsid w:val="00514930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514930"/>
    <w:rPr>
      <w:color w:val="605E5C"/>
      <w:shd w:val="clear" w:color="auto" w:fill="E1DFDD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14930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14930"/>
    <w:rPr>
      <w:rFonts w:ascii="Calibri" w:hAnsi="Calibri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oc.hu/" TargetMode="External"/><Relationship Id="rId13" Type="http://schemas.openxmlformats.org/officeDocument/2006/relationships/hyperlink" Target="https://gazd-a-15.asp.lgov.hu/gazd-bazakerettye/CORE/eur/php/formfull.php?=zOGMkRTMy1QB3tmZ1xmKGAyW5tmZlNGZxTGCxyzW98TomcKLlSzqzD2og9ypyOarmS2n9HJou5To1E2ogMPIFSRIBSxDFS0Fsc1HY5HDPMIFV1QMcIJou5Jol9zMzLTZySGLxIJC4pQBmHGBsA1H80241=" TargetMode="External"/><Relationship Id="rId18" Type="http://schemas.openxmlformats.org/officeDocument/2006/relationships/hyperlink" Target="https://gazd-a-15.asp.lgov.hu/gazd-bazakerettye/CORE/eur/php/formfull.php?=zOGMkRTMy1QB3tmZ1xmKGAyW5tmZlNGZxTGCxyzW98TomcKLlSzqzD2og9ypyOarmS2n9HJou5To1E2ogMPIFSRIBSxDFS0Fsc1HY5HDPMIFV1QMcIJou5Jol9zMzLTZySGLxIJC4pQBmHGBsA1H80241=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s://gazd-a-15.asp.lgov.hu/gazd-bazakerettye/CORE/eur/php/formfull.php?=zOGMkRTMy1QB3tmZ1xmKGAyW5tmZlNGZxTGCxyzW98TomcKLlSzqzD2og9ypyOarmS2n9HJou5To1E2ogMPIFSRIBSxDFS0Fsc1HY5HDPMIFV1QMcIJou5Jol9zMzLTZySGLxIJC4pQBmHGBsA1H80241=" TargetMode="External"/><Relationship Id="rId17" Type="http://schemas.openxmlformats.org/officeDocument/2006/relationships/hyperlink" Target="https://gazd-a-15.asp.lgov.hu/gazd-bazakerettye/CORE/eur/php/formfull.php?=zOGMkRTMy1QB3tmZ1xmKGAyW5tmZlNGZxTGCxyzW98TomcKLlSzqzD2og9ypyOarmS2n9HJou5To1E2ogMPIFSRIBSxDFS0Fsc1HY5HDPMIFV1QMcIJou5Jol9zMzLTZySGLxIJC4pQBmHGBsA1H80241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azd-a-15.asp.lgov.hu/gazd-bazakerettye/CORE/eur/php/formfull.php?=zOGMkRTMy1QB3tmZ1xmKGAyW5tmZlNGZxTGCxyzW98TomcKLlSzqzD2og9ypyOarmS2n9HJou5To1E2ogMPIFSRIBSxDFS0Fsc1HY5HDPMIFV1QMcIJou5Jol9zMzLTZySGLxIJC4pQBmHGBsA1H80241=" TargetMode="External"/><Relationship Id="rId20" Type="http://schemas.openxmlformats.org/officeDocument/2006/relationships/hyperlink" Target="https://gazd-a-15.asp.lgov.hu/gazd-bazakerettye/CORE/eur/php/formfull.php?=zOGMkRTMy1QB3tmZ1xmKGAyW5tmZlNGZxTGCxyzW98TomcKLlSzqzD2og9ypyOarmS2n9HJou5To1E2ogMPIFSRIBSxDFS0Fsc1HY5HDPMIFV1QMcIJou5Jol9zMzLTZySGLxIJC4pQBmHGBsA1H80241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zd-a-15.asp.lgov.hu/gazd-bazakerettye/CORE/eur/php/formfull.php?=zOGMkRTMy1QB3tmZ1xmKGAyW5tmZlNGZxTGCxyzW98TomcKLlSzqzD2og9ypyOarmS2n9HJou5To1E2ogMPIFSRIBSxDFS0Fsc1HY5HDPMIFV1QMcIJou5Jol9zMzLTZySGLxIJC4pQBmHGBsA1H80241=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azd-a-15.asp.lgov.hu/gazd-bazakerettye/CORE/eur/php/formfull.php?=zOGMkRTMy1QB3tmZ1xmKGAyW5tmZlNGZxTGCxyzW98TomcKLlSzqzD2og9ypyOarmS2n9HJou5To1E2ogMPIFSRIBSxDFS0Fsc1HY5HDPMIFV1QMcIJou5Jol9zMzLTZySGLxIJC4pQBmHGBsA1H80241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azd-a-15.asp.lgov.hu/gazd-bazakerettye/CORE/eur/php/formfull.php?=zOGMkRTMy1QB3tmZ1xmKGAyW5tmZlNGZxTGCxyzW98TomcKLlSzqzD2og9ypyOarmS2n9HJou5To1E2ogMPIFSRIBSxDFS0Fsc1HY5HDPMIFV1QMcIJou5Jol9zMzLTZySGLxIJC4pQBmHGBsA1H80241=" TargetMode="External"/><Relationship Id="rId19" Type="http://schemas.openxmlformats.org/officeDocument/2006/relationships/hyperlink" Target="https://gazd-a-15.asp.lgov.hu/gazd-bazakerettye/CORE/eur/php/formfull.php?=zOGMkRTMy1QB3tmZ1xmKGAyW5tmZlNGZxTGCxyzW98TomcKLlSzqzD2og9ypyOarmS2n9HJou5To1E2ogMPIFSRIBSxDFS0Fsc1HY5HDPMIFV1QMcIJou5Jol9zMzLTZySGLxIJC4pQBmHGBsA1H80241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zd-a-15.asp.lgov.hu/gazd-bazakerettye/CORE/eur/php/formfull.php?=zOGMkRTMy1QB3tmZ1xmKGAyW5tmZlNGZxTGCxyzW98TomcKLlSzqzD2og9ypyOarmS2n9HJou5To1E2ogMPIFSRIBSxDFS0Fsc1HY5HDPMIFV1QMcIJou5Jol9zMzLTZySGLxIJC4pQBmHGBsA1H80241=" TargetMode="External"/><Relationship Id="rId14" Type="http://schemas.openxmlformats.org/officeDocument/2006/relationships/hyperlink" Target="https://gazd-a-15.asp.lgov.hu/gazd-bazakerettye/CORE/eur/php/formfull.php?=zOGMkRTMy1QB3tmZ1xmKGAyW5tmZlNGZxTGCxyzW98TomcKLlSzqzD2og9ypyOarmS2n9HJou5To1E2ogMPIFSRIBSxDFS0Fsc1HY5HDPMIFV1QMcIJou5Jol9zMzLTZySGLxIJC4pQBmHGBsA1H80241=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E0A91-EED6-4836-BB2E-EE22E254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33</Pages>
  <Words>8943</Words>
  <Characters>61708</Characters>
  <Application>Microsoft Office Word</Application>
  <DocSecurity>0</DocSecurity>
  <Lines>514</Lines>
  <Paragraphs>141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2019-11-05T07:13:00Z</cp:lastPrinted>
  <dcterms:created xsi:type="dcterms:W3CDTF">2019-11-02T06:16:00Z</dcterms:created>
  <dcterms:modified xsi:type="dcterms:W3CDTF">2019-11-06T10:36:00Z</dcterms:modified>
</cp:coreProperties>
</file>